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CD" w:rsidRDefault="008E5BCD" w:rsidP="008E5BCD">
      <w:pPr>
        <w:pStyle w:val="Ttulo2"/>
        <w:ind w:left="-1134" w:right="-1135"/>
        <w:jc w:val="center"/>
        <w:rPr>
          <w:sz w:val="32"/>
        </w:rPr>
      </w:pPr>
      <w:r>
        <w:rPr>
          <w:sz w:val="32"/>
        </w:rPr>
        <w:t xml:space="preserve">LIGA ESPORTIVA DE BARRA </w:t>
      </w:r>
      <w:proofErr w:type="gramStart"/>
      <w:r>
        <w:rPr>
          <w:sz w:val="32"/>
        </w:rPr>
        <w:t>DO CORDA</w:t>
      </w:r>
      <w:proofErr w:type="gramEnd"/>
      <w:r>
        <w:rPr>
          <w:sz w:val="32"/>
        </w:rPr>
        <w:t xml:space="preserve"> - MA</w:t>
      </w:r>
    </w:p>
    <w:p w:rsidR="008E5BCD" w:rsidRDefault="008E5BCD" w:rsidP="008E5BCD">
      <w:pPr>
        <w:pStyle w:val="Ttulo2"/>
        <w:ind w:left="-1134" w:right="-1135"/>
        <w:jc w:val="center"/>
        <w:rPr>
          <w:sz w:val="32"/>
        </w:rPr>
      </w:pPr>
      <w:r>
        <w:t>Apoio</w:t>
      </w:r>
      <w:r>
        <w:rPr>
          <w:b w:val="0"/>
        </w:rPr>
        <w:t xml:space="preserve">: </w:t>
      </w:r>
      <w:r>
        <w:rPr>
          <w:b w:val="0"/>
          <w:sz w:val="32"/>
        </w:rPr>
        <w:t>DEPARTAMENTO DE ESPORTE DA MAÇONARIA</w:t>
      </w:r>
    </w:p>
    <w:p w:rsidR="008E5BCD" w:rsidRDefault="008E5BCD" w:rsidP="008E5BCD">
      <w:pPr>
        <w:pStyle w:val="Ttulo4"/>
        <w:ind w:left="-1134" w:right="-1135" w:hanging="1080"/>
        <w:rPr>
          <w:b w:val="0"/>
          <w:sz w:val="32"/>
        </w:rPr>
      </w:pPr>
      <w:r>
        <w:rPr>
          <w:b w:val="0"/>
          <w:sz w:val="32"/>
        </w:rPr>
        <w:t xml:space="preserve">                        SECRETARIA MUNICIPAL DE ESPORTES.</w:t>
      </w:r>
    </w:p>
    <w:p w:rsidR="008E5BCD" w:rsidRDefault="008E5BCD" w:rsidP="008E5BCD">
      <w:pPr>
        <w:ind w:left="-1134" w:right="-1135"/>
        <w:rPr>
          <w:sz w:val="20"/>
        </w:rPr>
      </w:pPr>
    </w:p>
    <w:p w:rsidR="008E5BCD" w:rsidRDefault="008E5BCD" w:rsidP="008E5BCD">
      <w:pPr>
        <w:ind w:left="-1134" w:right="-1135"/>
        <w:jc w:val="center"/>
        <w:rPr>
          <w:b/>
          <w:sz w:val="32"/>
          <w:u w:val="single"/>
        </w:rPr>
      </w:pPr>
      <w:r>
        <w:rPr>
          <w:b/>
          <w:sz w:val="32"/>
          <w:u w:val="single"/>
        </w:rPr>
        <w:t xml:space="preserve">6ª COPA DOS </w:t>
      </w:r>
      <w:proofErr w:type="gramStart"/>
      <w:r>
        <w:rPr>
          <w:b/>
          <w:sz w:val="32"/>
          <w:u w:val="single"/>
        </w:rPr>
        <w:t>QUARENTÕES ALMIR SILVA</w:t>
      </w:r>
      <w:proofErr w:type="gramEnd"/>
      <w:r>
        <w:rPr>
          <w:b/>
          <w:sz w:val="32"/>
          <w:u w:val="single"/>
        </w:rPr>
        <w:t xml:space="preserve"> NETO - 2016.</w:t>
      </w:r>
    </w:p>
    <w:p w:rsidR="008E5BCD" w:rsidRDefault="008E5BCD" w:rsidP="008E5BCD">
      <w:pPr>
        <w:ind w:left="-1134" w:right="-1135"/>
        <w:jc w:val="center"/>
        <w:rPr>
          <w:b/>
          <w:sz w:val="32"/>
          <w:u w:val="single"/>
        </w:rPr>
      </w:pPr>
    </w:p>
    <w:p w:rsidR="008E5BCD" w:rsidRDefault="008E5BCD" w:rsidP="008E5BCD">
      <w:pPr>
        <w:pStyle w:val="Ttulo3"/>
        <w:ind w:left="-1134" w:right="-1135"/>
        <w:rPr>
          <w:sz w:val="28"/>
        </w:rPr>
      </w:pPr>
      <w:r>
        <w:rPr>
          <w:sz w:val="28"/>
        </w:rPr>
        <w:t>REGULAMENTO</w:t>
      </w:r>
    </w:p>
    <w:p w:rsidR="008E5BCD" w:rsidRDefault="008E5BCD" w:rsidP="008E5BCD">
      <w:pPr>
        <w:ind w:left="-1134" w:right="-1135"/>
        <w:jc w:val="both"/>
        <w:rPr>
          <w:b/>
          <w:sz w:val="20"/>
          <w:u w:val="single"/>
        </w:rPr>
      </w:pPr>
    </w:p>
    <w:p w:rsidR="008E5BCD" w:rsidRDefault="008E5BCD" w:rsidP="008E5BCD">
      <w:pPr>
        <w:ind w:left="-1134" w:right="-1135"/>
        <w:jc w:val="both"/>
      </w:pPr>
      <w:r>
        <w:rPr>
          <w:b/>
          <w:u w:val="single"/>
        </w:rPr>
        <w:t>INTRODUÇÃO</w:t>
      </w:r>
      <w:r>
        <w:rPr>
          <w:b/>
        </w:rPr>
        <w:t>:</w:t>
      </w:r>
      <w:r>
        <w:t xml:space="preserve"> Este regulamento é o conjunto das disposições que regem a </w:t>
      </w:r>
      <w:r>
        <w:rPr>
          <w:b/>
        </w:rPr>
        <w:t>6ª Copa dos Quarentões 2016</w:t>
      </w:r>
      <w:r>
        <w:t xml:space="preserve">. Para todos os fins, os atletas participantes da </w:t>
      </w:r>
      <w:r>
        <w:rPr>
          <w:b/>
        </w:rPr>
        <w:t>6ª</w:t>
      </w:r>
      <w:r>
        <w:t xml:space="preserve"> </w:t>
      </w:r>
      <w:r>
        <w:rPr>
          <w:b/>
        </w:rPr>
        <w:t>Copa dos Quarentões 2016</w:t>
      </w:r>
      <w:r>
        <w:t>, deverão ser conhecedores deste regulamento, ficando sujeitos a todas as suas disposições e as penalidades que dele possam emanar.</w:t>
      </w:r>
    </w:p>
    <w:p w:rsidR="008E5BCD" w:rsidRDefault="008E5BCD" w:rsidP="008E5BCD">
      <w:pPr>
        <w:ind w:left="-1134" w:right="-1135"/>
        <w:jc w:val="center"/>
        <w:rPr>
          <w:rFonts w:ascii="Arial" w:hAnsi="Arial"/>
          <w:b/>
          <w:sz w:val="16"/>
        </w:rPr>
      </w:pPr>
    </w:p>
    <w:p w:rsidR="008E5BCD" w:rsidRDefault="008E5BCD" w:rsidP="008E5BCD">
      <w:pPr>
        <w:ind w:left="-1134" w:right="-1135"/>
        <w:jc w:val="center"/>
        <w:rPr>
          <w:rFonts w:ascii="Arial" w:hAnsi="Arial"/>
          <w:b/>
          <w:sz w:val="20"/>
        </w:rPr>
      </w:pPr>
      <w:r>
        <w:rPr>
          <w:rFonts w:ascii="Arial" w:hAnsi="Arial"/>
          <w:b/>
        </w:rPr>
        <w:t>CAPITULO – I</w:t>
      </w:r>
    </w:p>
    <w:p w:rsidR="008E5BCD" w:rsidRDefault="008E5BCD" w:rsidP="008E5BCD">
      <w:pPr>
        <w:ind w:left="-1134" w:right="-1135"/>
        <w:jc w:val="center"/>
        <w:rPr>
          <w:rFonts w:ascii="Arial" w:hAnsi="Arial"/>
          <w:b/>
        </w:rPr>
      </w:pPr>
      <w:r>
        <w:rPr>
          <w:rFonts w:ascii="Arial" w:hAnsi="Arial"/>
          <w:b/>
        </w:rPr>
        <w:t>DAS DISPOSIÇÕES PRELIMINARES</w:t>
      </w:r>
    </w:p>
    <w:p w:rsidR="008E5BCD" w:rsidRDefault="008E5BCD" w:rsidP="008E5BCD">
      <w:pPr>
        <w:ind w:left="-1134" w:right="-1135"/>
        <w:jc w:val="center"/>
        <w:rPr>
          <w:rFonts w:ascii="Arial" w:hAnsi="Arial"/>
          <w:b/>
          <w:sz w:val="16"/>
        </w:rPr>
      </w:pPr>
    </w:p>
    <w:p w:rsidR="008E5BCD" w:rsidRDefault="008E5BCD" w:rsidP="008E5BCD">
      <w:pPr>
        <w:ind w:left="-1134" w:right="-1135"/>
        <w:jc w:val="both"/>
        <w:rPr>
          <w:rFonts w:ascii="Times New Roman" w:hAnsi="Times New Roman"/>
          <w:sz w:val="20"/>
        </w:rPr>
      </w:pPr>
      <w:r>
        <w:rPr>
          <w:b/>
        </w:rPr>
        <w:t>Art. 01</w:t>
      </w:r>
      <w:r>
        <w:t xml:space="preserve">- A </w:t>
      </w:r>
      <w:r>
        <w:rPr>
          <w:b/>
        </w:rPr>
        <w:t xml:space="preserve">Liga Esportiva de Barra </w:t>
      </w:r>
      <w:proofErr w:type="gramStart"/>
      <w:r>
        <w:rPr>
          <w:b/>
        </w:rPr>
        <w:t>do Corda</w:t>
      </w:r>
      <w:proofErr w:type="gramEnd"/>
      <w:r>
        <w:rPr>
          <w:b/>
        </w:rPr>
        <w:t xml:space="preserve"> e Coordenadoria Municipal de Desportos,</w:t>
      </w:r>
      <w:r>
        <w:t xml:space="preserve"> com apoio do </w:t>
      </w:r>
      <w:r>
        <w:rPr>
          <w:sz w:val="24"/>
        </w:rPr>
        <w:t>Departamento de Esporte da Maçonaria</w:t>
      </w:r>
      <w:r>
        <w:t xml:space="preserve">, tem por finalidades; organizar o </w:t>
      </w:r>
      <w:r>
        <w:rPr>
          <w:b/>
        </w:rPr>
        <w:t>6ª</w:t>
      </w:r>
      <w:r>
        <w:t xml:space="preserve"> </w:t>
      </w:r>
      <w:r>
        <w:rPr>
          <w:b/>
        </w:rPr>
        <w:t>Copa dos Quarentões 2016,</w:t>
      </w:r>
      <w:r>
        <w:t xml:space="preserve"> com o objetivo de integrar e fortalecer os laços de amizade entre as equipes e atletas participantes, promovendo ampla mobilização dos atletas veteranos, para uma melhor confraternização, tanto na parte futebolística como na parte social.</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02</w:t>
      </w:r>
      <w:r>
        <w:t>- A competição será disputada nos termos contidos neste regulamento, obedecendo às regras oficiais de futebol, salvo adaptações para atender as necessidades das equipes e dos atletas participantes.</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03</w:t>
      </w:r>
      <w:r>
        <w:t xml:space="preserve">- A </w:t>
      </w:r>
      <w:r>
        <w:rPr>
          <w:b/>
        </w:rPr>
        <w:t xml:space="preserve">Comissão Julgadora e a Comissão Disciplinar </w:t>
      </w:r>
      <w:r>
        <w:t xml:space="preserve">da Liga esportiva de Barra </w:t>
      </w:r>
      <w:proofErr w:type="gramStart"/>
      <w:r>
        <w:t>do Corda</w:t>
      </w:r>
      <w:proofErr w:type="gramEnd"/>
      <w:r>
        <w:t xml:space="preserve">, formadas por pessoas de boa índole, julgará os recursos da </w:t>
      </w:r>
      <w:r>
        <w:rPr>
          <w:b/>
        </w:rPr>
        <w:t>6ª</w:t>
      </w:r>
      <w:r>
        <w:t xml:space="preserve"> </w:t>
      </w:r>
      <w:r>
        <w:rPr>
          <w:b/>
        </w:rPr>
        <w:t>Copa dos Quarentões 2016,</w:t>
      </w:r>
      <w:r>
        <w:t xml:space="preserve"> assegurando ampla defesa às equipes envolvidas.</w:t>
      </w:r>
    </w:p>
    <w:p w:rsidR="008E5BCD" w:rsidRDefault="008E5BCD" w:rsidP="008E5BCD">
      <w:pPr>
        <w:ind w:left="-1134" w:right="-1135"/>
        <w:jc w:val="center"/>
        <w:rPr>
          <w:rFonts w:ascii="Arial" w:hAnsi="Arial"/>
          <w:b/>
          <w:sz w:val="16"/>
        </w:rPr>
      </w:pPr>
    </w:p>
    <w:p w:rsidR="008E5BCD" w:rsidRDefault="008E5BCD" w:rsidP="008E5BCD">
      <w:pPr>
        <w:ind w:left="-1134" w:right="-1135"/>
        <w:jc w:val="center"/>
        <w:rPr>
          <w:rFonts w:ascii="Arial" w:hAnsi="Arial"/>
          <w:b/>
          <w:sz w:val="24"/>
          <w:szCs w:val="24"/>
        </w:rPr>
      </w:pPr>
      <w:r>
        <w:rPr>
          <w:rFonts w:ascii="Arial" w:hAnsi="Arial"/>
          <w:b/>
          <w:sz w:val="24"/>
          <w:szCs w:val="24"/>
        </w:rPr>
        <w:t>CAPITULO – II</w:t>
      </w:r>
    </w:p>
    <w:p w:rsidR="008E5BCD" w:rsidRDefault="008E5BCD" w:rsidP="008E5BCD">
      <w:pPr>
        <w:pStyle w:val="Ttulo1"/>
        <w:ind w:left="-1134" w:right="-1135"/>
      </w:pPr>
      <w:r>
        <w:t>DA DISCIPLINA NA COMPETIÇÃO</w:t>
      </w:r>
    </w:p>
    <w:p w:rsidR="008E5BCD" w:rsidRDefault="008E5BCD" w:rsidP="008E5BCD">
      <w:pPr>
        <w:ind w:left="-1134" w:right="-1135"/>
        <w:jc w:val="center"/>
        <w:rPr>
          <w:rFonts w:ascii="Arial" w:hAnsi="Arial"/>
          <w:b/>
          <w:sz w:val="16"/>
        </w:rPr>
      </w:pPr>
    </w:p>
    <w:p w:rsidR="008E5BCD" w:rsidRDefault="008E5BCD" w:rsidP="008E5BCD">
      <w:pPr>
        <w:ind w:left="-1134" w:right="-1135"/>
        <w:jc w:val="both"/>
        <w:rPr>
          <w:rFonts w:ascii="Times New Roman" w:hAnsi="Times New Roman"/>
          <w:sz w:val="20"/>
        </w:rPr>
      </w:pPr>
      <w:r>
        <w:rPr>
          <w:b/>
        </w:rPr>
        <w:t>Art. 05</w:t>
      </w:r>
      <w:r>
        <w:t>- Os atletas advertidos com três (03) cartões amarelos, expulsos de campo ou do banco de reservas, ficarão automaticamente suspensos da partida seguinte de sua equipe.</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06</w:t>
      </w:r>
      <w:r>
        <w:t xml:space="preserve">- A equipe que utilizar atleta irregular em qualquer partida da </w:t>
      </w:r>
      <w:r>
        <w:rPr>
          <w:b/>
        </w:rPr>
        <w:t>6ª</w:t>
      </w:r>
      <w:r>
        <w:t xml:space="preserve"> </w:t>
      </w:r>
      <w:r>
        <w:rPr>
          <w:b/>
        </w:rPr>
        <w:t>Copa dos Quarentões 2016,</w:t>
      </w:r>
      <w:r>
        <w:t xml:space="preserve"> sujeitar-se-á: </w:t>
      </w:r>
    </w:p>
    <w:p w:rsidR="008E5BCD" w:rsidRDefault="008E5BCD" w:rsidP="008E5BCD">
      <w:pPr>
        <w:numPr>
          <w:ilvl w:val="0"/>
          <w:numId w:val="1"/>
        </w:numPr>
        <w:spacing w:after="0" w:line="240" w:lineRule="auto"/>
        <w:ind w:left="-1134" w:right="-1135"/>
        <w:jc w:val="both"/>
        <w:rPr>
          <w:b/>
        </w:rPr>
      </w:pPr>
      <w:r>
        <w:t>Perda automática dos pontos ganhos na partida, em caso de vitória com atribuição dos três (03) pontos para a equipe adversária.</w:t>
      </w:r>
    </w:p>
    <w:p w:rsidR="008E5BCD" w:rsidRDefault="008E5BCD" w:rsidP="008E5BCD">
      <w:pPr>
        <w:numPr>
          <w:ilvl w:val="0"/>
          <w:numId w:val="1"/>
        </w:numPr>
        <w:spacing w:after="0" w:line="240" w:lineRule="auto"/>
        <w:ind w:left="-1134" w:right="-1135"/>
        <w:jc w:val="both"/>
        <w:rPr>
          <w:b/>
        </w:rPr>
      </w:pPr>
      <w:r>
        <w:lastRenderedPageBreak/>
        <w:t>Perda automática do ponto ganho na partida em caso de empate com atribuição de três (03) pontos para a equipe adversária.</w:t>
      </w:r>
    </w:p>
    <w:p w:rsidR="008E5BCD" w:rsidRDefault="008E5BCD" w:rsidP="008E5BCD">
      <w:pPr>
        <w:numPr>
          <w:ilvl w:val="0"/>
          <w:numId w:val="1"/>
        </w:numPr>
        <w:spacing w:after="0" w:line="240" w:lineRule="auto"/>
        <w:ind w:left="-1134" w:right="-1135"/>
        <w:jc w:val="both"/>
        <w:rPr>
          <w:b/>
        </w:rPr>
      </w:pPr>
      <w:r>
        <w:t>Caso a equipe que colocou o atleta irregular perca o jogo, continuará com os pontos adquiridos em partidas anteriores, mas perderá todos os pontos adquiridos em partidas vindouras com a participação do atleta irregular.</w:t>
      </w:r>
    </w:p>
    <w:p w:rsidR="008E5BCD" w:rsidRDefault="008E5BCD" w:rsidP="008E5BCD">
      <w:pPr>
        <w:ind w:left="-1134" w:right="-1135"/>
        <w:jc w:val="both"/>
      </w:pPr>
      <w:r>
        <w:rPr>
          <w:b/>
        </w:rPr>
        <w:t>Art. 07</w:t>
      </w:r>
      <w:r>
        <w:t>- A irregularidade do atleta configurar-se-á nas seguintes hipóteses:</w:t>
      </w:r>
    </w:p>
    <w:p w:rsidR="008E5BCD" w:rsidRDefault="008E5BCD" w:rsidP="008E5BCD">
      <w:pPr>
        <w:numPr>
          <w:ilvl w:val="0"/>
          <w:numId w:val="2"/>
        </w:numPr>
        <w:spacing w:after="0" w:line="240" w:lineRule="auto"/>
        <w:ind w:left="-1134" w:right="-1135"/>
        <w:jc w:val="both"/>
        <w:rPr>
          <w:b/>
        </w:rPr>
      </w:pPr>
      <w:r>
        <w:t xml:space="preserve">Inexistência de inscrição, ou adulteração da idade mínima do atleta que é de 40 anos. </w:t>
      </w:r>
    </w:p>
    <w:p w:rsidR="008E5BCD" w:rsidRDefault="008E5BCD" w:rsidP="008E5BCD">
      <w:pPr>
        <w:numPr>
          <w:ilvl w:val="0"/>
          <w:numId w:val="2"/>
        </w:numPr>
        <w:spacing w:after="0" w:line="240" w:lineRule="auto"/>
        <w:ind w:left="-1134" w:right="-1135"/>
        <w:jc w:val="both"/>
        <w:rPr>
          <w:b/>
        </w:rPr>
      </w:pPr>
      <w:r>
        <w:t>Participar da partida quando sujeito a suspensão por força de cartão amarelo ou vermelho e cumprimento de penalidades aplicadas pela Comissão Disciplinar</w:t>
      </w:r>
      <w:r>
        <w:rPr>
          <w:b/>
        </w:rPr>
        <w:t>.</w:t>
      </w:r>
    </w:p>
    <w:p w:rsidR="008E5BCD" w:rsidRDefault="008E5BCD" w:rsidP="008E5BCD">
      <w:pPr>
        <w:numPr>
          <w:ilvl w:val="0"/>
          <w:numId w:val="2"/>
        </w:numPr>
        <w:spacing w:after="0" w:line="240" w:lineRule="auto"/>
        <w:ind w:left="-1134" w:right="-1135"/>
        <w:jc w:val="both"/>
      </w:pPr>
      <w:r>
        <w:t>Atletas de outro município.</w:t>
      </w:r>
    </w:p>
    <w:p w:rsidR="008E5BCD" w:rsidRDefault="008E5BCD" w:rsidP="008E5BCD">
      <w:pPr>
        <w:numPr>
          <w:ilvl w:val="0"/>
          <w:numId w:val="2"/>
        </w:numPr>
        <w:spacing w:after="0" w:line="240" w:lineRule="auto"/>
        <w:ind w:left="-1134" w:right="-1135"/>
        <w:jc w:val="both"/>
        <w:rPr>
          <w:b/>
        </w:rPr>
      </w:pPr>
      <w:r>
        <w:t>Outras irregularidades que possam ocorrer em função de infração deste regulamento.</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08</w:t>
      </w:r>
      <w:r>
        <w:t>- Os atletas que terminarem a primeira fase com menos de três cartões amarelos, estes cartões serão eliminados.</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09</w:t>
      </w:r>
      <w:r>
        <w:t xml:space="preserve">- A equipe que provocar um </w:t>
      </w:r>
      <w:r>
        <w:rPr>
          <w:b/>
        </w:rPr>
        <w:t>(W. O.)</w:t>
      </w:r>
      <w:r>
        <w:t xml:space="preserve"> será eliminada da competição.</w:t>
      </w:r>
    </w:p>
    <w:p w:rsidR="008E5BCD" w:rsidRDefault="008E5BCD" w:rsidP="008E5BCD">
      <w:pPr>
        <w:ind w:left="-1134" w:right="-1135"/>
        <w:jc w:val="both"/>
      </w:pPr>
      <w:r>
        <w:rPr>
          <w:b/>
        </w:rPr>
        <w:t>Art. 10</w:t>
      </w:r>
      <w:r>
        <w:t xml:space="preserve">- O atleta que agredir fisicamente seu adversário, juiz ou algum membro da </w:t>
      </w:r>
      <w:r>
        <w:rPr>
          <w:b/>
        </w:rPr>
        <w:t>Comissão Organizadora ou Comissão Julgadora</w:t>
      </w:r>
      <w:r>
        <w:t>, será excluído da competição.</w:t>
      </w:r>
    </w:p>
    <w:p w:rsidR="008E5BCD" w:rsidRDefault="008E5BCD" w:rsidP="008E5BCD">
      <w:pPr>
        <w:ind w:left="-1134" w:right="-1135"/>
        <w:jc w:val="both"/>
        <w:rPr>
          <w:b/>
          <w:sz w:val="16"/>
        </w:rPr>
      </w:pPr>
    </w:p>
    <w:p w:rsidR="008E5BCD" w:rsidRDefault="008E5BCD" w:rsidP="008E5BCD">
      <w:pPr>
        <w:ind w:left="-1134" w:right="-1135"/>
        <w:jc w:val="both"/>
        <w:rPr>
          <w:sz w:val="20"/>
        </w:rPr>
      </w:pPr>
      <w:r>
        <w:rPr>
          <w:b/>
        </w:rPr>
        <w:t>Art. 11</w:t>
      </w:r>
      <w:r>
        <w:t>- O atleta, diretor, massagista, técnico, auxiliar técnico que participar de qualquer partida da competição com sintomas de embriaguez, constatado pelo árbitro da partida, será suspenso por três (03) jogos, mas sua equipe não perderá os pontos da partida pelo referido motivo.</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12</w:t>
      </w:r>
      <w:r>
        <w:t xml:space="preserve">- Qualquer participante da competição que estiver em campo de jogo ou nos locais destinados a torcedores ofendendo juiz, mesário ou membro da </w:t>
      </w:r>
      <w:r>
        <w:rPr>
          <w:b/>
        </w:rPr>
        <w:t>Comissão Organizadora</w:t>
      </w:r>
      <w:r>
        <w:t xml:space="preserve"> será punido pela </w:t>
      </w:r>
      <w:r>
        <w:rPr>
          <w:b/>
        </w:rPr>
        <w:t>Comissão Disciplinar</w:t>
      </w:r>
      <w:r>
        <w:t xml:space="preserve"> da competição.</w:t>
      </w:r>
    </w:p>
    <w:p w:rsidR="008E5BCD" w:rsidRDefault="008E5BCD" w:rsidP="008E5BCD">
      <w:pPr>
        <w:ind w:left="-1134" w:right="-1135"/>
        <w:jc w:val="center"/>
        <w:rPr>
          <w:rFonts w:ascii="Arial" w:hAnsi="Arial"/>
          <w:b/>
          <w:sz w:val="16"/>
        </w:rPr>
      </w:pPr>
    </w:p>
    <w:p w:rsidR="008E5BCD" w:rsidRDefault="008E5BCD" w:rsidP="008E5BCD">
      <w:pPr>
        <w:ind w:left="-1134" w:right="-1135"/>
        <w:jc w:val="center"/>
        <w:rPr>
          <w:rFonts w:ascii="Arial" w:hAnsi="Arial"/>
          <w:b/>
          <w:sz w:val="24"/>
          <w:szCs w:val="24"/>
        </w:rPr>
      </w:pPr>
      <w:r>
        <w:rPr>
          <w:rFonts w:ascii="Arial" w:hAnsi="Arial"/>
          <w:b/>
          <w:sz w:val="24"/>
          <w:szCs w:val="24"/>
        </w:rPr>
        <w:t>CAPITULO – III</w:t>
      </w:r>
    </w:p>
    <w:p w:rsidR="008E5BCD" w:rsidRDefault="008E5BCD" w:rsidP="008E5BCD">
      <w:pPr>
        <w:ind w:left="-1134" w:right="-1135"/>
        <w:jc w:val="center"/>
        <w:rPr>
          <w:rFonts w:ascii="Arial" w:hAnsi="Arial"/>
          <w:b/>
          <w:sz w:val="24"/>
          <w:szCs w:val="24"/>
        </w:rPr>
      </w:pPr>
      <w:r>
        <w:rPr>
          <w:rFonts w:ascii="Arial" w:hAnsi="Arial"/>
          <w:b/>
          <w:sz w:val="24"/>
          <w:szCs w:val="24"/>
        </w:rPr>
        <w:t>DA FORMA DE DISPUTA</w:t>
      </w:r>
    </w:p>
    <w:p w:rsidR="008E5BCD" w:rsidRDefault="008E5BCD" w:rsidP="008E5BCD">
      <w:pPr>
        <w:ind w:left="-1134" w:right="-1135"/>
        <w:jc w:val="center"/>
        <w:rPr>
          <w:rFonts w:ascii="Arial" w:hAnsi="Arial"/>
          <w:b/>
          <w:sz w:val="16"/>
          <w:szCs w:val="20"/>
        </w:rPr>
      </w:pPr>
    </w:p>
    <w:p w:rsidR="008E5BCD" w:rsidRDefault="008E5BCD" w:rsidP="008E5BCD">
      <w:pPr>
        <w:ind w:left="-1134" w:right="-1135"/>
        <w:jc w:val="both"/>
        <w:rPr>
          <w:rFonts w:ascii="Times New Roman" w:hAnsi="Times New Roman"/>
          <w:sz w:val="20"/>
        </w:rPr>
      </w:pPr>
      <w:r>
        <w:rPr>
          <w:b/>
        </w:rPr>
        <w:t>Art. 13</w:t>
      </w:r>
      <w:r>
        <w:t xml:space="preserve">- A competição terá a participação de </w:t>
      </w:r>
      <w:r>
        <w:rPr>
          <w:b/>
        </w:rPr>
        <w:t>Doze</w:t>
      </w:r>
      <w:r>
        <w:t xml:space="preserve"> (10) equipes devidamente inscritas e com direitos adquiridos.</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14</w:t>
      </w:r>
      <w:r>
        <w:t xml:space="preserve">- As equipes foram divididas em dois grupos, Grupo A com (5) equipes e Grupo B Com (5) equipes, que jogarão entre se, classificando </w:t>
      </w:r>
      <w:proofErr w:type="gramStart"/>
      <w:r>
        <w:t xml:space="preserve">as </w:t>
      </w:r>
      <w:r>
        <w:rPr>
          <w:b/>
        </w:rPr>
        <w:t>quatros</w:t>
      </w:r>
      <w:proofErr w:type="gramEnd"/>
      <w:r>
        <w:t xml:space="preserve"> (</w:t>
      </w:r>
      <w:r>
        <w:rPr>
          <w:b/>
        </w:rPr>
        <w:t>04</w:t>
      </w:r>
      <w:r>
        <w:t>) primeiras colocadas de cada grupo para a segunda fase.</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15</w:t>
      </w:r>
      <w:r>
        <w:t xml:space="preserve">- Na segunda fase, semifinal, será utilizado o critério (mata/mata) em </w:t>
      </w:r>
      <w:r>
        <w:rPr>
          <w:b/>
        </w:rPr>
        <w:t>uma (01)</w:t>
      </w:r>
      <w:r>
        <w:t xml:space="preserve"> partida, sendo que a primeira colocada de um grupo jogará com a quarta colocada do outro grupo, e a segunda jogará com a terceira, sem saldo de gols, classificando-se para a fase seguinte a equipe vencedora, se o jogo terminar empate, será decidido nos</w:t>
      </w:r>
      <w:proofErr w:type="gramStart"/>
      <w:r>
        <w:t xml:space="preserve">  </w:t>
      </w:r>
      <w:proofErr w:type="gramEnd"/>
      <w:r>
        <w:t xml:space="preserve">pênaltis, para que se conheça a equipe classificada, será cobrado por cada equipe </w:t>
      </w:r>
      <w:r>
        <w:rPr>
          <w:b/>
        </w:rPr>
        <w:t>cinco, (05)</w:t>
      </w:r>
      <w:r>
        <w:t xml:space="preserve"> pênaltis e se terminar empatado, será cobrados pênaltis alternados até que se conheça a equipe vencedora.  </w:t>
      </w:r>
    </w:p>
    <w:p w:rsidR="008E5BCD" w:rsidRDefault="008E5BCD" w:rsidP="008E5BCD">
      <w:pPr>
        <w:ind w:left="-1134" w:right="-1135"/>
        <w:jc w:val="both"/>
        <w:rPr>
          <w:sz w:val="16"/>
        </w:rPr>
      </w:pPr>
    </w:p>
    <w:p w:rsidR="008E5BCD" w:rsidRDefault="008E5BCD" w:rsidP="008E5BCD">
      <w:pPr>
        <w:ind w:left="-1134" w:right="-1135"/>
        <w:jc w:val="both"/>
        <w:rPr>
          <w:sz w:val="20"/>
        </w:rPr>
      </w:pPr>
      <w:r>
        <w:rPr>
          <w:b/>
        </w:rPr>
        <w:lastRenderedPageBreak/>
        <w:t>Art. 16</w:t>
      </w:r>
      <w:r>
        <w:t xml:space="preserve">- A grande final será realizada em </w:t>
      </w:r>
      <w:r>
        <w:rPr>
          <w:b/>
        </w:rPr>
        <w:t>uma</w:t>
      </w:r>
      <w:r>
        <w:t xml:space="preserve"> (</w:t>
      </w:r>
      <w:r>
        <w:rPr>
          <w:b/>
        </w:rPr>
        <w:t>01</w:t>
      </w:r>
      <w:r>
        <w:t xml:space="preserve">) partida, no caso de empate no tempo normal, o título de </w:t>
      </w:r>
      <w:r>
        <w:rPr>
          <w:b/>
        </w:rPr>
        <w:t>Campeão da 6ª Copa dos Quarentões 2016,</w:t>
      </w:r>
      <w:r>
        <w:t xml:space="preserve"> será decidido nos pênaltis, conforme rege o artigo anterior.</w:t>
      </w:r>
    </w:p>
    <w:p w:rsidR="008E5BCD" w:rsidRDefault="008E5BCD" w:rsidP="008E5BCD">
      <w:pPr>
        <w:ind w:left="-1134" w:right="-1135"/>
        <w:jc w:val="both"/>
        <w:rPr>
          <w:b/>
        </w:rPr>
      </w:pPr>
      <w:r>
        <w:rPr>
          <w:b/>
        </w:rPr>
        <w:t xml:space="preserve">Parágrafo Único: </w:t>
      </w:r>
      <w:r>
        <w:t>A semifinal e final, será com Bandeirinhas.</w:t>
      </w:r>
      <w:r>
        <w:rPr>
          <w:b/>
        </w:rPr>
        <w:t xml:space="preserve">  </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17</w:t>
      </w:r>
      <w:r>
        <w:t>- Se duas ou mais equipes terminarem a primeira fase em igualdade de pontos ganhos, os critérios para desempate serão:</w:t>
      </w:r>
    </w:p>
    <w:p w:rsidR="008E5BCD" w:rsidRDefault="008E5BCD" w:rsidP="008E5BCD">
      <w:pPr>
        <w:ind w:left="-1134" w:right="-1135"/>
        <w:jc w:val="both"/>
      </w:pPr>
      <w:proofErr w:type="gramStart"/>
      <w:r>
        <w:rPr>
          <w:b/>
        </w:rPr>
        <w:t>1º)</w:t>
      </w:r>
      <w:proofErr w:type="gramEnd"/>
      <w:r>
        <w:rPr>
          <w:b/>
        </w:rPr>
        <w:t xml:space="preserve">- </w:t>
      </w:r>
      <w:r>
        <w:t>Melhor saldo de gols.</w:t>
      </w:r>
    </w:p>
    <w:p w:rsidR="008E5BCD" w:rsidRDefault="008E5BCD" w:rsidP="008E5BCD">
      <w:pPr>
        <w:ind w:left="-1134" w:right="-1135"/>
        <w:jc w:val="both"/>
      </w:pPr>
      <w:proofErr w:type="gramStart"/>
      <w:r>
        <w:rPr>
          <w:b/>
        </w:rPr>
        <w:t>2º)</w:t>
      </w:r>
      <w:proofErr w:type="gramEnd"/>
      <w:r>
        <w:rPr>
          <w:b/>
        </w:rPr>
        <w:t xml:space="preserve">- </w:t>
      </w:r>
      <w:r>
        <w:t xml:space="preserve">Confronto direto. </w:t>
      </w:r>
    </w:p>
    <w:p w:rsidR="008E5BCD" w:rsidRDefault="008E5BCD" w:rsidP="008E5BCD">
      <w:pPr>
        <w:ind w:left="-1134" w:right="-1135"/>
        <w:jc w:val="both"/>
      </w:pPr>
      <w:proofErr w:type="gramStart"/>
      <w:r>
        <w:rPr>
          <w:b/>
        </w:rPr>
        <w:t>3º)</w:t>
      </w:r>
      <w:proofErr w:type="gramEnd"/>
      <w:r>
        <w:rPr>
          <w:b/>
        </w:rPr>
        <w:t xml:space="preserve">- </w:t>
      </w:r>
      <w:r>
        <w:t>Maior número de vitória.</w:t>
      </w:r>
    </w:p>
    <w:p w:rsidR="008E5BCD" w:rsidRDefault="008E5BCD" w:rsidP="008E5BCD">
      <w:pPr>
        <w:ind w:left="-1134" w:right="-1135"/>
        <w:jc w:val="both"/>
      </w:pPr>
      <w:proofErr w:type="gramStart"/>
      <w:r>
        <w:rPr>
          <w:b/>
        </w:rPr>
        <w:t>4º)</w:t>
      </w:r>
      <w:proofErr w:type="gramEnd"/>
      <w:r>
        <w:rPr>
          <w:b/>
        </w:rPr>
        <w:t xml:space="preserve">- </w:t>
      </w:r>
      <w:r>
        <w:t>Maior número de gols marcados.</w:t>
      </w:r>
    </w:p>
    <w:p w:rsidR="008E5BCD" w:rsidRDefault="008E5BCD" w:rsidP="008E5BCD">
      <w:pPr>
        <w:ind w:left="-1134" w:right="-1135"/>
        <w:jc w:val="both"/>
      </w:pPr>
      <w:proofErr w:type="gramStart"/>
      <w:r>
        <w:rPr>
          <w:b/>
        </w:rPr>
        <w:t>5º)</w:t>
      </w:r>
      <w:proofErr w:type="gramEnd"/>
      <w:r>
        <w:rPr>
          <w:b/>
        </w:rPr>
        <w:t xml:space="preserve">- </w:t>
      </w:r>
      <w:r>
        <w:t>Equipe que menos sofreu cartões vermelho.</w:t>
      </w:r>
    </w:p>
    <w:p w:rsidR="008E5BCD" w:rsidRDefault="008E5BCD" w:rsidP="008E5BCD">
      <w:pPr>
        <w:ind w:left="-1134" w:right="-1135"/>
        <w:jc w:val="both"/>
        <w:rPr>
          <w:b/>
        </w:rPr>
      </w:pPr>
      <w:proofErr w:type="gramStart"/>
      <w:r>
        <w:rPr>
          <w:b/>
        </w:rPr>
        <w:t>6º)</w:t>
      </w:r>
      <w:proofErr w:type="gramEnd"/>
      <w:r>
        <w:rPr>
          <w:b/>
        </w:rPr>
        <w:t xml:space="preserve">- </w:t>
      </w:r>
      <w:r>
        <w:t>Equipe que menos sofreu cartões amarelo.</w:t>
      </w:r>
    </w:p>
    <w:p w:rsidR="008E5BCD" w:rsidRDefault="008E5BCD" w:rsidP="008E5BCD">
      <w:pPr>
        <w:ind w:left="-1134" w:right="-1135"/>
        <w:jc w:val="both"/>
      </w:pPr>
      <w:proofErr w:type="gramStart"/>
      <w:r>
        <w:rPr>
          <w:b/>
        </w:rPr>
        <w:t>7º)</w:t>
      </w:r>
      <w:proofErr w:type="gramEnd"/>
      <w:r>
        <w:rPr>
          <w:b/>
        </w:rPr>
        <w:t xml:space="preserve">- </w:t>
      </w:r>
      <w:r>
        <w:t>Sorteio.</w:t>
      </w:r>
    </w:p>
    <w:p w:rsidR="008E5BCD" w:rsidRDefault="008E5BCD" w:rsidP="008E5BCD">
      <w:pPr>
        <w:ind w:left="-1134" w:right="-1135"/>
        <w:jc w:val="both"/>
        <w:rPr>
          <w:sz w:val="16"/>
        </w:rPr>
      </w:pPr>
    </w:p>
    <w:p w:rsidR="008E5BCD" w:rsidRDefault="008E5BCD" w:rsidP="008E5BCD">
      <w:pPr>
        <w:ind w:left="-1134" w:right="-1135"/>
        <w:jc w:val="both"/>
        <w:rPr>
          <w:sz w:val="20"/>
        </w:rPr>
      </w:pPr>
      <w:r>
        <w:rPr>
          <w:b/>
        </w:rPr>
        <w:t>Art. 18</w:t>
      </w:r>
      <w:r>
        <w:t>- A competição será regida pelo sistema de pontos observando o seguinte:</w:t>
      </w:r>
    </w:p>
    <w:p w:rsidR="008E5BCD" w:rsidRDefault="008E5BCD" w:rsidP="008E5BCD">
      <w:pPr>
        <w:ind w:left="-1134" w:right="-1135"/>
        <w:jc w:val="both"/>
      </w:pPr>
      <w:proofErr w:type="gramStart"/>
      <w:r>
        <w:rPr>
          <w:b/>
        </w:rPr>
        <w:t>A)</w:t>
      </w:r>
      <w:proofErr w:type="gramEnd"/>
      <w:r>
        <w:rPr>
          <w:b/>
        </w:rPr>
        <w:t>-</w:t>
      </w:r>
      <w:r>
        <w:t xml:space="preserve"> Vitória = 03 Pontos ganhos;</w:t>
      </w:r>
    </w:p>
    <w:p w:rsidR="008E5BCD" w:rsidRDefault="008E5BCD" w:rsidP="008E5BCD">
      <w:pPr>
        <w:ind w:left="-1134" w:right="-1135"/>
        <w:jc w:val="both"/>
      </w:pPr>
      <w:proofErr w:type="gramStart"/>
      <w:r>
        <w:rPr>
          <w:b/>
        </w:rPr>
        <w:t>B)</w:t>
      </w:r>
      <w:proofErr w:type="gramEnd"/>
      <w:r>
        <w:rPr>
          <w:b/>
        </w:rPr>
        <w:t>-</w:t>
      </w:r>
      <w:r>
        <w:t xml:space="preserve"> Empate = 01 Ponto ganho;</w:t>
      </w:r>
    </w:p>
    <w:p w:rsidR="008E5BCD" w:rsidRDefault="008E5BCD" w:rsidP="008E5BCD">
      <w:pPr>
        <w:ind w:left="-1134" w:right="-1135"/>
        <w:jc w:val="both"/>
      </w:pPr>
      <w:proofErr w:type="gramStart"/>
      <w:r>
        <w:rPr>
          <w:b/>
        </w:rPr>
        <w:t>C)</w:t>
      </w:r>
      <w:proofErr w:type="gramEnd"/>
      <w:r>
        <w:rPr>
          <w:b/>
        </w:rPr>
        <w:t>-</w:t>
      </w:r>
      <w:r>
        <w:t xml:space="preserve"> Derrota = 00 Ponto ganho.</w:t>
      </w:r>
    </w:p>
    <w:p w:rsidR="008E5BCD" w:rsidRDefault="008E5BCD" w:rsidP="008E5BCD">
      <w:pPr>
        <w:ind w:left="-1134" w:right="-1135"/>
        <w:rPr>
          <w:rFonts w:ascii="Arial" w:hAnsi="Arial"/>
          <w:b/>
        </w:rPr>
      </w:pPr>
    </w:p>
    <w:p w:rsidR="008E5BCD" w:rsidRDefault="008E5BCD" w:rsidP="008E5BCD">
      <w:pPr>
        <w:ind w:left="-1134" w:right="-1135"/>
        <w:jc w:val="center"/>
        <w:rPr>
          <w:rFonts w:ascii="Arial" w:hAnsi="Arial"/>
          <w:b/>
          <w:sz w:val="24"/>
          <w:szCs w:val="24"/>
        </w:rPr>
      </w:pPr>
      <w:r>
        <w:rPr>
          <w:rFonts w:ascii="Arial" w:hAnsi="Arial"/>
          <w:b/>
          <w:sz w:val="24"/>
          <w:szCs w:val="24"/>
        </w:rPr>
        <w:t>CAPITULO – IV</w:t>
      </w:r>
    </w:p>
    <w:p w:rsidR="008E5BCD" w:rsidRDefault="008E5BCD" w:rsidP="008E5BCD">
      <w:pPr>
        <w:pStyle w:val="Ttulo1"/>
        <w:ind w:left="-1134" w:right="-1135"/>
      </w:pPr>
      <w:r>
        <w:t>DOS ATLETAS</w:t>
      </w:r>
    </w:p>
    <w:p w:rsidR="008E5BCD" w:rsidRDefault="008E5BCD" w:rsidP="008E5BCD">
      <w:pPr>
        <w:ind w:left="-1134" w:right="-1135"/>
        <w:jc w:val="center"/>
        <w:rPr>
          <w:rFonts w:ascii="Arial" w:hAnsi="Arial"/>
          <w:b/>
        </w:rPr>
      </w:pPr>
    </w:p>
    <w:p w:rsidR="008E5BCD" w:rsidRDefault="008E5BCD" w:rsidP="008E5BCD">
      <w:pPr>
        <w:ind w:left="-1134" w:right="-1135"/>
        <w:jc w:val="both"/>
        <w:rPr>
          <w:rFonts w:ascii="Times New Roman" w:hAnsi="Times New Roman"/>
        </w:rPr>
      </w:pPr>
      <w:r>
        <w:rPr>
          <w:b/>
        </w:rPr>
        <w:t>Art.19</w:t>
      </w:r>
      <w:r>
        <w:t xml:space="preserve">- Cada equipe poderá inscrever no máximo </w:t>
      </w:r>
      <w:r>
        <w:rPr>
          <w:b/>
        </w:rPr>
        <w:t xml:space="preserve">vinte e cinco </w:t>
      </w:r>
      <w:proofErr w:type="gramStart"/>
      <w:r>
        <w:rPr>
          <w:b/>
        </w:rPr>
        <w:t xml:space="preserve">( </w:t>
      </w:r>
      <w:proofErr w:type="gramEnd"/>
      <w:r>
        <w:rPr>
          <w:b/>
        </w:rPr>
        <w:t xml:space="preserve">25 ) </w:t>
      </w:r>
      <w:r>
        <w:t xml:space="preserve"> atletas na competição, sendo que o prazo final para as inscrições poderá ser  até o final da primeira fase, a equipe que atuar com atletas de outro município perderá os pontos da partida se for vencedora, caso comprovado que o atleta seja de outro município.</w:t>
      </w:r>
      <w:r>
        <w:rPr>
          <w:b/>
        </w:rPr>
        <w:t xml:space="preserve"> </w:t>
      </w:r>
    </w:p>
    <w:p w:rsidR="008E5BCD" w:rsidRDefault="008E5BCD" w:rsidP="008E5BCD">
      <w:pPr>
        <w:ind w:left="-1134" w:right="-1135"/>
        <w:jc w:val="both"/>
      </w:pPr>
    </w:p>
    <w:p w:rsidR="008E5BCD" w:rsidRDefault="008E5BCD" w:rsidP="008E5BCD">
      <w:pPr>
        <w:ind w:left="-1134" w:right="-1135"/>
        <w:jc w:val="both"/>
      </w:pPr>
      <w:r>
        <w:rPr>
          <w:b/>
        </w:rPr>
        <w:t>Art. 20</w:t>
      </w:r>
      <w:r>
        <w:t>- Durante o transcorrer da primeira fase as equipes poderão inscrever atletas, mantendo um prazo de 24 horas antes de sua próxima partida.</w:t>
      </w:r>
    </w:p>
    <w:p w:rsidR="008E5BCD" w:rsidRDefault="008E5BCD" w:rsidP="008E5BCD">
      <w:pPr>
        <w:ind w:left="-1134" w:right="-1135"/>
        <w:jc w:val="both"/>
        <w:rPr>
          <w:b/>
        </w:rPr>
      </w:pPr>
    </w:p>
    <w:p w:rsidR="008E5BCD" w:rsidRDefault="008E5BCD" w:rsidP="008E5BCD">
      <w:pPr>
        <w:ind w:left="-1134" w:right="-1135"/>
        <w:jc w:val="both"/>
      </w:pPr>
      <w:r>
        <w:rPr>
          <w:b/>
        </w:rPr>
        <w:t>Art. 21</w:t>
      </w:r>
      <w:r>
        <w:t>- As equipes não poderão retirar fichas de atletas inscritos que tenham participado de alguma partida,</w:t>
      </w:r>
      <w:proofErr w:type="gramStart"/>
      <w:r>
        <w:t xml:space="preserve">  </w:t>
      </w:r>
      <w:proofErr w:type="gramEnd"/>
      <w:r>
        <w:t>para substituí por outros atletas.</w:t>
      </w:r>
    </w:p>
    <w:p w:rsidR="008E5BCD" w:rsidRDefault="008E5BCD" w:rsidP="008E5BCD">
      <w:pPr>
        <w:ind w:left="-1134" w:right="-1135"/>
        <w:jc w:val="both"/>
      </w:pPr>
    </w:p>
    <w:p w:rsidR="008E5BCD" w:rsidRDefault="008E5BCD" w:rsidP="008E5BCD">
      <w:pPr>
        <w:ind w:left="-1134" w:right="-1135"/>
        <w:jc w:val="both"/>
      </w:pPr>
      <w:r>
        <w:rPr>
          <w:b/>
        </w:rPr>
        <w:lastRenderedPageBreak/>
        <w:t>Art. 22</w:t>
      </w:r>
      <w:r>
        <w:t xml:space="preserve">- O atleta que se inscrever em duas ou mais equipes participantes da </w:t>
      </w:r>
      <w:r>
        <w:rPr>
          <w:b/>
        </w:rPr>
        <w:t>6ª</w:t>
      </w:r>
      <w:r>
        <w:t xml:space="preserve"> </w:t>
      </w:r>
      <w:r>
        <w:rPr>
          <w:b/>
        </w:rPr>
        <w:t>Copa dos Quarentões 2016,</w:t>
      </w:r>
      <w:r>
        <w:t xml:space="preserve"> e a documentação do mesmo for entregue na Liga Esportiva de Barra </w:t>
      </w:r>
      <w:proofErr w:type="gramStart"/>
      <w:r>
        <w:t>do Corda</w:t>
      </w:r>
      <w:proofErr w:type="gramEnd"/>
      <w:r>
        <w:t>, entidade organizadora da competição o mesmo será excluída da competição.</w:t>
      </w:r>
    </w:p>
    <w:p w:rsidR="008E5BCD" w:rsidRDefault="008E5BCD" w:rsidP="008E5BCD">
      <w:pPr>
        <w:ind w:left="-1134" w:right="-1135"/>
        <w:jc w:val="both"/>
      </w:pPr>
    </w:p>
    <w:p w:rsidR="008E5BCD" w:rsidRDefault="008E5BCD" w:rsidP="008E5BCD">
      <w:pPr>
        <w:pStyle w:val="Corpodetexto"/>
        <w:ind w:left="-1134" w:right="-1135"/>
      </w:pPr>
      <w:r>
        <w:t xml:space="preserve">Art. 23- Somente os goleiros poderão ter idade inferior a quarenta (40) anos. </w:t>
      </w:r>
    </w:p>
    <w:p w:rsidR="008E5BCD" w:rsidRDefault="008E5BCD" w:rsidP="008E5BCD">
      <w:pPr>
        <w:pStyle w:val="Corpodetexto"/>
        <w:ind w:left="-1134" w:right="-1135"/>
      </w:pPr>
      <w:r>
        <w:t>PARAGRAFO ÚNICO: Poderão participar da competição atletas nascidos em 1976 que irão completar 40 anos até o dia 30 de junho</w:t>
      </w:r>
      <w:proofErr w:type="gramStart"/>
      <w:r>
        <w:t xml:space="preserve">  </w:t>
      </w:r>
      <w:proofErr w:type="gramEnd"/>
      <w:r>
        <w:t>2016.</w:t>
      </w:r>
    </w:p>
    <w:p w:rsidR="008E5BCD" w:rsidRDefault="008E5BCD" w:rsidP="008E5BCD">
      <w:pPr>
        <w:ind w:left="-1134" w:right="-1135"/>
        <w:jc w:val="both"/>
        <w:rPr>
          <w:b/>
        </w:rPr>
      </w:pPr>
    </w:p>
    <w:p w:rsidR="008E5BCD" w:rsidRDefault="008E5BCD" w:rsidP="008E5BCD">
      <w:pPr>
        <w:ind w:left="-1134" w:right="-1135"/>
        <w:jc w:val="both"/>
      </w:pPr>
      <w:r>
        <w:rPr>
          <w:b/>
        </w:rPr>
        <w:t>Art. 24</w:t>
      </w:r>
      <w:r>
        <w:t xml:space="preserve">- Será obrigatório à numeração nas camisas dos atletas e não será permitido que a mesma camisa seja usada por mais de um atleta, isto é, que o mesmo número seja usado por atletas diferentes, neste caso as equipes poderão utilizar fitas adesivas ou esparadrapos para numerar as camisas dando a esta </w:t>
      </w:r>
      <w:proofErr w:type="gramStart"/>
      <w:r>
        <w:t>um outro</w:t>
      </w:r>
      <w:proofErr w:type="gramEnd"/>
      <w:r>
        <w:t xml:space="preserve"> número, e em seguida comunicar imediatamente o árbitro do jogo. A numeração é para controle do árbitro, portanto não dar perda de pontos.</w:t>
      </w:r>
    </w:p>
    <w:p w:rsidR="008E5BCD" w:rsidRDefault="008E5BCD" w:rsidP="008E5BCD">
      <w:pPr>
        <w:ind w:left="-1134" w:right="-1135"/>
        <w:jc w:val="both"/>
        <w:rPr>
          <w:b/>
        </w:rPr>
      </w:pPr>
    </w:p>
    <w:p w:rsidR="008E5BCD" w:rsidRDefault="008E5BCD" w:rsidP="008E5BCD">
      <w:pPr>
        <w:ind w:left="-1134" w:right="-1135"/>
        <w:jc w:val="both"/>
      </w:pPr>
      <w:r>
        <w:rPr>
          <w:b/>
        </w:rPr>
        <w:t>Art. 25</w:t>
      </w:r>
      <w:r>
        <w:t>- O atleta só poderá participar da partida se o mesmo assinar a súmula do jogo até o final do primeiro tempo, caso o segundo tempo já tenha reiniciado, nenhum atleta poderá mais assinar a súmula, não podendo</w:t>
      </w:r>
      <w:proofErr w:type="gramStart"/>
      <w:r>
        <w:t xml:space="preserve"> portanto</w:t>
      </w:r>
      <w:proofErr w:type="gramEnd"/>
      <w:r>
        <w:t xml:space="preserve">, participar da referida partida. Serão permitidas </w:t>
      </w:r>
      <w:r>
        <w:rPr>
          <w:b/>
        </w:rPr>
        <w:t>oito (08)</w:t>
      </w:r>
      <w:r>
        <w:t xml:space="preserve"> substituições de atletas durante o transcorrer de uma partida.</w:t>
      </w:r>
    </w:p>
    <w:p w:rsidR="008E5BCD" w:rsidRDefault="008E5BCD" w:rsidP="008E5BCD">
      <w:pPr>
        <w:ind w:left="-1134" w:right="-1135"/>
        <w:jc w:val="both"/>
      </w:pPr>
    </w:p>
    <w:p w:rsidR="008E5BCD" w:rsidRDefault="008E5BCD" w:rsidP="008E5BCD">
      <w:pPr>
        <w:ind w:left="-1134" w:right="-1135"/>
        <w:jc w:val="both"/>
      </w:pPr>
      <w:r>
        <w:rPr>
          <w:b/>
        </w:rPr>
        <w:t>Art. 26</w:t>
      </w:r>
      <w:r>
        <w:t xml:space="preserve">- Os equipamentos dos atletas participantes de uma partida serão compostos de: camisas e calções padronizados, e </w:t>
      </w:r>
      <w:proofErr w:type="spellStart"/>
      <w:r>
        <w:t>meiões</w:t>
      </w:r>
      <w:proofErr w:type="spellEnd"/>
      <w:r>
        <w:t xml:space="preserve"> de cores iguais e calçados.</w:t>
      </w:r>
    </w:p>
    <w:p w:rsidR="008E5BCD" w:rsidRDefault="008E5BCD" w:rsidP="008E5BCD">
      <w:pPr>
        <w:ind w:left="-1134" w:right="-1135"/>
        <w:jc w:val="center"/>
        <w:rPr>
          <w:rFonts w:ascii="Arial" w:hAnsi="Arial"/>
          <w:b/>
        </w:rPr>
      </w:pPr>
      <w:r>
        <w:rPr>
          <w:rFonts w:ascii="Arial" w:hAnsi="Arial"/>
          <w:b/>
        </w:rPr>
        <w:t>CAPITULO – V</w:t>
      </w:r>
    </w:p>
    <w:p w:rsidR="008E5BCD" w:rsidRDefault="008E5BCD" w:rsidP="008E5BCD">
      <w:pPr>
        <w:ind w:left="-1134" w:right="-1135"/>
        <w:jc w:val="center"/>
        <w:rPr>
          <w:rFonts w:ascii="Arial" w:hAnsi="Arial"/>
          <w:b/>
        </w:rPr>
      </w:pPr>
      <w:r>
        <w:rPr>
          <w:rFonts w:ascii="Arial" w:hAnsi="Arial"/>
          <w:b/>
        </w:rPr>
        <w:t>DAS ARBITRAGENS</w:t>
      </w:r>
    </w:p>
    <w:p w:rsidR="008E5BCD" w:rsidRDefault="008E5BCD" w:rsidP="008E5BCD">
      <w:pPr>
        <w:ind w:left="-1134" w:right="-1135"/>
        <w:jc w:val="center"/>
        <w:rPr>
          <w:rFonts w:ascii="Arial" w:hAnsi="Arial"/>
          <w:b/>
        </w:rPr>
      </w:pPr>
    </w:p>
    <w:p w:rsidR="008E5BCD" w:rsidRDefault="008E5BCD" w:rsidP="008E5BCD">
      <w:pPr>
        <w:ind w:left="-1134" w:right="-1135"/>
        <w:jc w:val="both"/>
        <w:rPr>
          <w:rFonts w:ascii="Times New Roman" w:hAnsi="Times New Roman"/>
        </w:rPr>
      </w:pPr>
      <w:r>
        <w:rPr>
          <w:b/>
        </w:rPr>
        <w:t>Art. 27</w:t>
      </w:r>
      <w:r>
        <w:t>- Os árbitros que irão dirigir os jogos da 6</w:t>
      </w:r>
      <w:r>
        <w:rPr>
          <w:b/>
        </w:rPr>
        <w:t>ª</w:t>
      </w:r>
      <w:r>
        <w:t xml:space="preserve"> </w:t>
      </w:r>
      <w:r>
        <w:rPr>
          <w:b/>
        </w:rPr>
        <w:t>Copa dos Quarentões 2016,</w:t>
      </w:r>
      <w:r>
        <w:t xml:space="preserve"> serão escalados pelo </w:t>
      </w:r>
      <w:r>
        <w:rPr>
          <w:b/>
        </w:rPr>
        <w:t xml:space="preserve">Departamento de Arbitragem da Liga Esportiva de Barra </w:t>
      </w:r>
      <w:proofErr w:type="gramStart"/>
      <w:r>
        <w:rPr>
          <w:b/>
        </w:rPr>
        <w:t>do Corda</w:t>
      </w:r>
      <w:proofErr w:type="gramEnd"/>
      <w:r>
        <w:rPr>
          <w:b/>
        </w:rPr>
        <w:t xml:space="preserve"> </w:t>
      </w:r>
      <w:r>
        <w:t xml:space="preserve">e não será permitido nenhum veto de árbitro por parte de uma das equipes participantes, salvo se as duas equipes da partida não concordem com a indicação feita desse arbitro pelo Departamento de arbitragem. </w:t>
      </w:r>
    </w:p>
    <w:p w:rsidR="008E5BCD" w:rsidRDefault="008E5BCD" w:rsidP="008E5BCD">
      <w:pPr>
        <w:ind w:left="-1134" w:right="-1135"/>
        <w:jc w:val="both"/>
        <w:rPr>
          <w:b/>
        </w:rPr>
      </w:pPr>
    </w:p>
    <w:p w:rsidR="008E5BCD" w:rsidRDefault="008E5BCD" w:rsidP="008E5BCD">
      <w:pPr>
        <w:ind w:left="-1134" w:right="-1135"/>
        <w:jc w:val="both"/>
        <w:rPr>
          <w:b/>
        </w:rPr>
      </w:pPr>
      <w:r>
        <w:rPr>
          <w:b/>
        </w:rPr>
        <w:t>Art. 28</w:t>
      </w:r>
      <w:r>
        <w:t xml:space="preserve">- Os árbitros darão quinze (15) minutos de tolerância para que as equipes se apresentem no campo de jogo, findo este prazo a equipe que não comparecer perderá os pontos da partida para a equipe adversária pelo placar de </w:t>
      </w:r>
      <w:proofErr w:type="gramStart"/>
      <w:r>
        <w:rPr>
          <w:b/>
        </w:rPr>
        <w:t>1</w:t>
      </w:r>
      <w:proofErr w:type="gramEnd"/>
      <w:r>
        <w:rPr>
          <w:b/>
        </w:rPr>
        <w:t xml:space="preserve"> X 0 (W. O.)</w:t>
      </w:r>
      <w:r>
        <w:t>. Caso as duas equipes não compareçam no campo de jogo, ambas serão punidas pela comissão organizadora da competição, com a perda de três pontos na contagem geral.</w:t>
      </w:r>
    </w:p>
    <w:p w:rsidR="008E5BCD" w:rsidRDefault="008E5BCD" w:rsidP="008E5BCD">
      <w:pPr>
        <w:ind w:left="-1134" w:right="-1135"/>
        <w:jc w:val="both"/>
        <w:rPr>
          <w:b/>
        </w:rPr>
      </w:pPr>
    </w:p>
    <w:p w:rsidR="008E5BCD" w:rsidRDefault="008E5BCD" w:rsidP="008E5BCD">
      <w:pPr>
        <w:ind w:left="-1134" w:right="-1135"/>
        <w:jc w:val="both"/>
      </w:pPr>
      <w:r>
        <w:rPr>
          <w:b/>
        </w:rPr>
        <w:t>Art. 29</w:t>
      </w:r>
      <w:r>
        <w:t>- O árbitro é a única autoridade competente para decidir se haverá jogo, três (03) horas antes do horário previsto para o início da uma partida ou sobre o adiamento da mesma, como também para decidir no campo de jogo por motivos relevantes ou força maior, a interrupção ou suspensão de uma partida.</w:t>
      </w:r>
    </w:p>
    <w:p w:rsidR="008E5BCD" w:rsidRDefault="008E5BCD" w:rsidP="008E5BCD">
      <w:pPr>
        <w:ind w:left="-1134" w:right="-1135"/>
        <w:jc w:val="both"/>
        <w:rPr>
          <w:b/>
        </w:rPr>
      </w:pPr>
    </w:p>
    <w:p w:rsidR="008E5BCD" w:rsidRDefault="008E5BCD" w:rsidP="008E5BCD">
      <w:pPr>
        <w:ind w:left="-1134" w:right="-1135"/>
        <w:jc w:val="both"/>
      </w:pPr>
      <w:r>
        <w:rPr>
          <w:b/>
        </w:rPr>
        <w:lastRenderedPageBreak/>
        <w:t>Art. 30</w:t>
      </w:r>
      <w:r>
        <w:t>- O árbitro poderá suspender determinada partida, ou não dar continuidade nos seguintes casos:</w:t>
      </w:r>
    </w:p>
    <w:p w:rsidR="008E5BCD" w:rsidRDefault="008E5BCD" w:rsidP="008E5BCD">
      <w:pPr>
        <w:ind w:left="-1134" w:right="-1135"/>
        <w:jc w:val="both"/>
        <w:rPr>
          <w:b/>
        </w:rPr>
      </w:pPr>
    </w:p>
    <w:p w:rsidR="008E5BCD" w:rsidRDefault="008E5BCD" w:rsidP="008E5BCD">
      <w:pPr>
        <w:ind w:left="-1134" w:right="-1135"/>
        <w:jc w:val="both"/>
      </w:pPr>
      <w:proofErr w:type="gramStart"/>
      <w:r>
        <w:rPr>
          <w:b/>
        </w:rPr>
        <w:t>A)</w:t>
      </w:r>
      <w:proofErr w:type="gramEnd"/>
      <w:r>
        <w:rPr>
          <w:b/>
        </w:rPr>
        <w:t>-</w:t>
      </w:r>
      <w:r>
        <w:t xml:space="preserve"> Falta de garantia e ameaça aos seus trabalhos</w:t>
      </w:r>
    </w:p>
    <w:p w:rsidR="008E5BCD" w:rsidRDefault="008E5BCD" w:rsidP="008E5BCD">
      <w:pPr>
        <w:ind w:left="-1134" w:right="-1135"/>
        <w:jc w:val="both"/>
      </w:pPr>
      <w:proofErr w:type="gramStart"/>
      <w:r>
        <w:rPr>
          <w:b/>
        </w:rPr>
        <w:t>B)</w:t>
      </w:r>
      <w:proofErr w:type="gramEnd"/>
      <w:r>
        <w:rPr>
          <w:b/>
        </w:rPr>
        <w:t>-</w:t>
      </w:r>
      <w:r>
        <w:t xml:space="preserve"> Conflitos ou distúrbios graves no campo de jogo</w:t>
      </w:r>
    </w:p>
    <w:p w:rsidR="008E5BCD" w:rsidRDefault="008E5BCD" w:rsidP="008E5BCD">
      <w:pPr>
        <w:ind w:left="-1134" w:right="-1135"/>
        <w:jc w:val="both"/>
      </w:pPr>
      <w:proofErr w:type="gramStart"/>
      <w:r>
        <w:rPr>
          <w:b/>
        </w:rPr>
        <w:t>C)</w:t>
      </w:r>
      <w:proofErr w:type="gramEnd"/>
      <w:r>
        <w:rPr>
          <w:b/>
        </w:rPr>
        <w:t>-</w:t>
      </w:r>
      <w:r>
        <w:t xml:space="preserve"> Mal estado do campo que torne a partida impraticável</w:t>
      </w:r>
    </w:p>
    <w:p w:rsidR="008E5BCD" w:rsidRDefault="008E5BCD" w:rsidP="008E5BCD">
      <w:pPr>
        <w:ind w:left="-1134" w:right="-1135"/>
        <w:jc w:val="both"/>
        <w:rPr>
          <w:b/>
        </w:rPr>
      </w:pPr>
    </w:p>
    <w:p w:rsidR="008E5BCD" w:rsidRDefault="008E5BCD" w:rsidP="008E5BCD">
      <w:pPr>
        <w:ind w:left="-1134" w:right="-1135"/>
        <w:jc w:val="both"/>
      </w:pPr>
      <w:r>
        <w:rPr>
          <w:b/>
        </w:rPr>
        <w:t>Art. 31</w:t>
      </w:r>
      <w:r>
        <w:t>- Os casos previstos no artigo anterior e suas alíneas, o árbitro somente determinará a suspensão da partida após uma tolerância de quinze (15) minutos, desde que permaneçam os mesmos motivos que determinaram a suspensão.</w:t>
      </w:r>
    </w:p>
    <w:p w:rsidR="008E5BCD" w:rsidRDefault="008E5BCD" w:rsidP="008E5BCD">
      <w:pPr>
        <w:ind w:left="-1134" w:right="-1135"/>
        <w:jc w:val="both"/>
        <w:rPr>
          <w:b/>
        </w:rPr>
      </w:pPr>
    </w:p>
    <w:p w:rsidR="008E5BCD" w:rsidRDefault="008E5BCD" w:rsidP="008E5BCD">
      <w:pPr>
        <w:ind w:left="-1134" w:right="-1135"/>
        <w:jc w:val="both"/>
      </w:pPr>
      <w:r>
        <w:rPr>
          <w:b/>
        </w:rPr>
        <w:t>Art. 32</w:t>
      </w:r>
      <w:r>
        <w:t xml:space="preserve">- Quando o árbitro configurar a suspensão em definitivo de determinada partida, a equipe que houver dado causa ao conflito e esteja à frente do marcador será declarada perdedora pelo placar de 1x </w:t>
      </w:r>
      <w:proofErr w:type="gramStart"/>
      <w:r>
        <w:t>0</w:t>
      </w:r>
      <w:proofErr w:type="gramEnd"/>
      <w:r>
        <w:t>, se era perdedora, sua adversária será considerada a vencedora prevalecendo o resultado no momento exato da suspensão (paralisação).</w:t>
      </w:r>
    </w:p>
    <w:p w:rsidR="008E5BCD" w:rsidRDefault="008E5BCD" w:rsidP="008E5BCD">
      <w:pPr>
        <w:ind w:left="-1134" w:right="-1135"/>
        <w:jc w:val="both"/>
        <w:rPr>
          <w:b/>
        </w:rPr>
      </w:pPr>
    </w:p>
    <w:p w:rsidR="008E5BCD" w:rsidRDefault="008E5BCD" w:rsidP="008E5BCD">
      <w:pPr>
        <w:ind w:left="-1134" w:right="-1135"/>
        <w:jc w:val="both"/>
      </w:pPr>
      <w:r>
        <w:rPr>
          <w:b/>
        </w:rPr>
        <w:t>Art. 33</w:t>
      </w:r>
      <w:r>
        <w:t xml:space="preserve">- No caso de nenhuma equipe ter dado causa a suspensão de determinada partida, a </w:t>
      </w:r>
      <w:r>
        <w:rPr>
          <w:b/>
        </w:rPr>
        <w:t>Organização</w:t>
      </w:r>
      <w:r>
        <w:t xml:space="preserve"> marcará nova partida definindo horário, local e data, com o jogo iniciando a partir do tempo decorrido quando da paralisação, mantendo-se o mesmo placar, e as equipes recomeçarão o jogo com os mesmos atletas que participaram do jogo anterior.</w:t>
      </w:r>
    </w:p>
    <w:p w:rsidR="008E5BCD" w:rsidRDefault="008E5BCD" w:rsidP="008E5BCD">
      <w:pPr>
        <w:ind w:left="-1134" w:right="-1135"/>
        <w:jc w:val="both"/>
        <w:rPr>
          <w:b/>
        </w:rPr>
      </w:pPr>
    </w:p>
    <w:p w:rsidR="008E5BCD" w:rsidRDefault="008E5BCD" w:rsidP="008E5BCD">
      <w:pPr>
        <w:pStyle w:val="Corpodetexto"/>
        <w:ind w:left="-1134" w:right="-1135"/>
        <w:rPr>
          <w:b w:val="0"/>
          <w:sz w:val="20"/>
        </w:rPr>
      </w:pPr>
      <w:r>
        <w:rPr>
          <w:sz w:val="20"/>
        </w:rPr>
        <w:t>Art. 34</w:t>
      </w:r>
      <w:r>
        <w:rPr>
          <w:b w:val="0"/>
          <w:sz w:val="20"/>
        </w:rPr>
        <w:t>-</w:t>
      </w:r>
      <w:r>
        <w:rPr>
          <w:sz w:val="20"/>
        </w:rPr>
        <w:t xml:space="preserve"> </w:t>
      </w:r>
      <w:r>
        <w:rPr>
          <w:b w:val="0"/>
          <w:sz w:val="20"/>
        </w:rPr>
        <w:t xml:space="preserve">O árbitro receberá por cada jogo que trabalhar a quantia de </w:t>
      </w:r>
      <w:r>
        <w:rPr>
          <w:sz w:val="20"/>
        </w:rPr>
        <w:t xml:space="preserve">R$ 70,00 </w:t>
      </w:r>
      <w:proofErr w:type="gramStart"/>
      <w:r>
        <w:rPr>
          <w:sz w:val="20"/>
        </w:rPr>
        <w:t xml:space="preserve">( </w:t>
      </w:r>
      <w:proofErr w:type="gramEnd"/>
      <w:r>
        <w:rPr>
          <w:sz w:val="20"/>
        </w:rPr>
        <w:t>Setenta Reais ),</w:t>
      </w:r>
      <w:r>
        <w:rPr>
          <w:b w:val="0"/>
          <w:sz w:val="20"/>
        </w:rPr>
        <w:t xml:space="preserve"> sendo que cada equipe pagará a quantia de 35,00 (</w:t>
      </w:r>
      <w:r>
        <w:rPr>
          <w:sz w:val="20"/>
        </w:rPr>
        <w:t>Trinta e cinco reais</w:t>
      </w:r>
      <w:r>
        <w:rPr>
          <w:b w:val="0"/>
          <w:sz w:val="20"/>
        </w:rPr>
        <w:t xml:space="preserve">),  por jogo. </w:t>
      </w:r>
    </w:p>
    <w:p w:rsidR="008E5BCD" w:rsidRDefault="008E5BCD" w:rsidP="008E5BCD">
      <w:pPr>
        <w:ind w:left="-1134" w:right="-1135"/>
        <w:jc w:val="both"/>
        <w:rPr>
          <w:sz w:val="20"/>
        </w:rPr>
      </w:pPr>
    </w:p>
    <w:p w:rsidR="008E5BCD" w:rsidRDefault="008E5BCD" w:rsidP="008E5BCD">
      <w:pPr>
        <w:pStyle w:val="Corpodetexto"/>
        <w:ind w:left="-1134" w:right="-1135"/>
        <w:rPr>
          <w:rFonts w:ascii="Arial" w:hAnsi="Arial"/>
          <w:b w:val="0"/>
        </w:rPr>
      </w:pPr>
    </w:p>
    <w:p w:rsidR="008E5BCD" w:rsidRDefault="008E5BCD" w:rsidP="008E5BCD">
      <w:pPr>
        <w:ind w:left="-1134" w:right="-1135"/>
        <w:jc w:val="center"/>
        <w:rPr>
          <w:rFonts w:ascii="Arial" w:hAnsi="Arial"/>
          <w:b/>
        </w:rPr>
      </w:pPr>
      <w:r>
        <w:rPr>
          <w:rFonts w:ascii="Arial" w:hAnsi="Arial"/>
          <w:b/>
        </w:rPr>
        <w:t>CAPITULO – VI</w:t>
      </w:r>
    </w:p>
    <w:p w:rsidR="008E5BCD" w:rsidRDefault="008E5BCD" w:rsidP="008E5BCD">
      <w:pPr>
        <w:pStyle w:val="Ttulo1"/>
        <w:ind w:left="-1134" w:right="-1135"/>
      </w:pPr>
      <w:r>
        <w:t>DAS DISPOSIÇÕES FINAIS</w:t>
      </w:r>
    </w:p>
    <w:p w:rsidR="008E5BCD" w:rsidRDefault="008E5BCD" w:rsidP="008E5BCD">
      <w:pPr>
        <w:ind w:left="-1134" w:right="-1135"/>
        <w:jc w:val="center"/>
        <w:rPr>
          <w:rFonts w:ascii="Arial" w:hAnsi="Arial"/>
          <w:b/>
        </w:rPr>
      </w:pPr>
    </w:p>
    <w:p w:rsidR="008E5BCD" w:rsidRDefault="008E5BCD" w:rsidP="008E5BCD">
      <w:pPr>
        <w:ind w:left="-1134" w:right="-1135"/>
        <w:jc w:val="both"/>
        <w:rPr>
          <w:rFonts w:ascii="Times New Roman" w:hAnsi="Times New Roman"/>
          <w:b/>
        </w:rPr>
      </w:pPr>
      <w:r>
        <w:rPr>
          <w:b/>
        </w:rPr>
        <w:t>Art. 35</w:t>
      </w:r>
      <w:r>
        <w:t>- Cada equipe pagará uma taxa de inscrição no valor de R$ 200,00 (Duzentos</w:t>
      </w:r>
      <w:proofErr w:type="gramStart"/>
      <w:r>
        <w:t xml:space="preserve">  </w:t>
      </w:r>
      <w:proofErr w:type="gramEnd"/>
      <w:r>
        <w:t>reais), antes de sua primeira partida, em hipótese alguma será permitido a qualquer equipe realizar sua primeira partida na competição, sem pagar a taxa acima mencionada.</w:t>
      </w:r>
    </w:p>
    <w:p w:rsidR="008E5BCD" w:rsidRDefault="008E5BCD" w:rsidP="008E5BCD">
      <w:pPr>
        <w:ind w:left="-1134" w:right="-1135"/>
        <w:jc w:val="both"/>
      </w:pPr>
      <w:r>
        <w:rPr>
          <w:b/>
        </w:rPr>
        <w:t>Art. 36</w:t>
      </w:r>
      <w:r>
        <w:t xml:space="preserve">- Os Jogos do </w:t>
      </w:r>
      <w:r>
        <w:rPr>
          <w:b/>
        </w:rPr>
        <w:t>6ª</w:t>
      </w:r>
      <w:r>
        <w:t xml:space="preserve"> </w:t>
      </w:r>
      <w:r>
        <w:rPr>
          <w:b/>
        </w:rPr>
        <w:t>Copa dos Quarentões 2016,</w:t>
      </w:r>
      <w:r>
        <w:t xml:space="preserve"> serão realizados no </w:t>
      </w:r>
      <w:r>
        <w:rPr>
          <w:b/>
        </w:rPr>
        <w:t>Campo de Futebol da Maçonaria</w:t>
      </w:r>
      <w:proofErr w:type="gramStart"/>
      <w:r>
        <w:rPr>
          <w:b/>
        </w:rPr>
        <w:t xml:space="preserve">  </w:t>
      </w:r>
      <w:proofErr w:type="gramEnd"/>
      <w:r>
        <w:t>em dois (02) tempos de quarenta e cinco (45) minutos, com intervalo de quinze (15) minutos..</w:t>
      </w:r>
    </w:p>
    <w:p w:rsidR="008E5BCD" w:rsidRDefault="008E5BCD" w:rsidP="008E5BCD">
      <w:pPr>
        <w:ind w:left="-1134" w:right="-1135"/>
        <w:jc w:val="both"/>
        <w:rPr>
          <w:b/>
        </w:rPr>
      </w:pPr>
      <w:r>
        <w:rPr>
          <w:b/>
        </w:rPr>
        <w:t xml:space="preserve">Art. 37- </w:t>
      </w:r>
      <w:r>
        <w:t xml:space="preserve">Os jogos serão disputados durantes os </w:t>
      </w:r>
      <w:r>
        <w:rPr>
          <w:b/>
        </w:rPr>
        <w:t>sábados.</w:t>
      </w:r>
    </w:p>
    <w:p w:rsidR="008E5BCD" w:rsidRDefault="008E5BCD" w:rsidP="008E5BCD">
      <w:pPr>
        <w:ind w:left="-1134" w:right="-1135"/>
        <w:jc w:val="both"/>
        <w:rPr>
          <w:b/>
        </w:rPr>
      </w:pPr>
      <w:r>
        <w:rPr>
          <w:b/>
        </w:rPr>
        <w:t>Art. 38</w:t>
      </w:r>
      <w:r>
        <w:t xml:space="preserve">-A </w:t>
      </w:r>
      <w:r>
        <w:rPr>
          <w:b/>
        </w:rPr>
        <w:t>Comissão Organizadora</w:t>
      </w:r>
      <w:r>
        <w:t xml:space="preserve"> poderá antecipar ou adiar algumas rodadas ou alguns jogos </w:t>
      </w:r>
      <w:r>
        <w:rPr>
          <w:b/>
        </w:rPr>
        <w:t>(somente em casos de extrema necessidade)</w:t>
      </w:r>
      <w:r>
        <w:t>, sem mudar o local de jogo, mas fica vetado que as equipes participantes da competição façam</w:t>
      </w:r>
      <w:proofErr w:type="gramStart"/>
      <w:r>
        <w:t xml:space="preserve">  </w:t>
      </w:r>
      <w:proofErr w:type="gramEnd"/>
      <w:r>
        <w:t>o mesmo.</w:t>
      </w:r>
      <w:r>
        <w:rPr>
          <w:b/>
        </w:rPr>
        <w:t xml:space="preserve"> </w:t>
      </w:r>
    </w:p>
    <w:p w:rsidR="008E5BCD" w:rsidRDefault="008E5BCD" w:rsidP="008E5BCD">
      <w:pPr>
        <w:ind w:left="-1134" w:right="-1135"/>
        <w:jc w:val="both"/>
        <w:rPr>
          <w:b/>
        </w:rPr>
      </w:pPr>
      <w:r>
        <w:rPr>
          <w:b/>
        </w:rPr>
        <w:lastRenderedPageBreak/>
        <w:t>Art. 39</w:t>
      </w:r>
      <w:r>
        <w:t xml:space="preserve">- Caso haja coincidência de uniformes das equipes em uma partida, </w:t>
      </w:r>
      <w:r>
        <w:rPr>
          <w:b/>
        </w:rPr>
        <w:t xml:space="preserve">terá por obrigação de trocar o uniforme </w:t>
      </w:r>
      <w:proofErr w:type="gramStart"/>
      <w:r>
        <w:rPr>
          <w:b/>
        </w:rPr>
        <w:t>a</w:t>
      </w:r>
      <w:proofErr w:type="gramEnd"/>
      <w:r>
        <w:rPr>
          <w:b/>
        </w:rPr>
        <w:t xml:space="preserve"> equipe visitante, a que não tem o mando de campo</w:t>
      </w:r>
      <w:r>
        <w:t>, isto é, a equipe que estiver do lado direito da tabela e terá também o direito ao vestiário e banco dos reservas nº 02, porque a equipe que tem o mando de campo ficará com o vestiário e o banco de reservas nº 01.</w:t>
      </w:r>
    </w:p>
    <w:p w:rsidR="008E5BCD" w:rsidRDefault="008E5BCD" w:rsidP="008E5BCD">
      <w:pPr>
        <w:ind w:left="-1134" w:right="-1135"/>
        <w:jc w:val="both"/>
        <w:rPr>
          <w:b/>
        </w:rPr>
      </w:pPr>
      <w:r>
        <w:rPr>
          <w:b/>
        </w:rPr>
        <w:t>Art. 40</w:t>
      </w:r>
      <w:r>
        <w:t>- Durante as partidas, somente poderão permanecer no banco de reservas: os suplentes e três (03) pessoas entre diretoria e comissão técnica que estejam relacionados no estatuto da equipe, incluindo o técnico e o massagista da equipe.</w:t>
      </w:r>
    </w:p>
    <w:p w:rsidR="008E5BCD" w:rsidRDefault="008E5BCD" w:rsidP="008E5BCD">
      <w:pPr>
        <w:ind w:left="-1134" w:right="-1135"/>
        <w:jc w:val="both"/>
        <w:rPr>
          <w:b/>
        </w:rPr>
      </w:pPr>
      <w:r>
        <w:rPr>
          <w:b/>
        </w:rPr>
        <w:t>Art. 41</w:t>
      </w:r>
      <w:r>
        <w:t xml:space="preserve">- As equipes terão quarenta e oito (48) horas úteis para recorrerem de resultado que julgue prejudicá-las na competição, após 48 horas úteis a </w:t>
      </w:r>
      <w:r>
        <w:rPr>
          <w:b/>
        </w:rPr>
        <w:t>Comissão Organizadora</w:t>
      </w:r>
      <w:r>
        <w:t xml:space="preserve"> não receberá recurso sobre a referida partida.</w:t>
      </w:r>
    </w:p>
    <w:p w:rsidR="008E5BCD" w:rsidRDefault="008E5BCD" w:rsidP="008E5BCD">
      <w:pPr>
        <w:ind w:left="-1134" w:right="-1135"/>
        <w:jc w:val="both"/>
      </w:pPr>
      <w:r>
        <w:rPr>
          <w:b/>
        </w:rPr>
        <w:t>Art. 42</w:t>
      </w:r>
      <w:r>
        <w:t>- A súmula será o principal documento para fins de julgamento de recurso, mas a Comissão Julgadora poderá tomar depoimentos de terceiros sempre que achar necessário.</w:t>
      </w:r>
    </w:p>
    <w:p w:rsidR="008E5BCD" w:rsidRDefault="008E5BCD" w:rsidP="008E5BCD">
      <w:pPr>
        <w:ind w:left="-1134" w:right="-1135"/>
        <w:jc w:val="both"/>
        <w:rPr>
          <w:b/>
        </w:rPr>
      </w:pPr>
      <w:r>
        <w:rPr>
          <w:b/>
        </w:rPr>
        <w:t>Art. 43</w:t>
      </w:r>
      <w:r>
        <w:t>- Quando o diretor de uma</w:t>
      </w:r>
      <w:proofErr w:type="gramStart"/>
      <w:r>
        <w:t xml:space="preserve">  </w:t>
      </w:r>
      <w:proofErr w:type="gramEnd"/>
      <w:r>
        <w:t>equipe for comunicado de alguma infração contra sua equipe, ele tem 5 dias no máximo para apresentar provas a seu favor, ou perderá os ponto da partida em questão.</w:t>
      </w:r>
    </w:p>
    <w:p w:rsidR="008E5BCD" w:rsidRDefault="008E5BCD" w:rsidP="008E5BCD">
      <w:pPr>
        <w:ind w:left="-1134" w:right="-1135"/>
        <w:jc w:val="both"/>
      </w:pPr>
      <w:r>
        <w:rPr>
          <w:b/>
        </w:rPr>
        <w:t>Art. 44</w:t>
      </w:r>
      <w:r>
        <w:t xml:space="preserve">- Os casos omissos neste regulamento serão resolvidos pela </w:t>
      </w:r>
      <w:r>
        <w:rPr>
          <w:b/>
        </w:rPr>
        <w:t>Comissão Julgadora</w:t>
      </w:r>
      <w:r>
        <w:t xml:space="preserve"> da competição.</w:t>
      </w:r>
    </w:p>
    <w:p w:rsidR="008E5BCD" w:rsidRDefault="008E5BCD" w:rsidP="008E5BCD"/>
    <w:p w:rsidR="008E5BCD" w:rsidRDefault="008E5BCD"/>
    <w:p w:rsidR="008E5BCD" w:rsidRDefault="008E5BCD"/>
    <w:p w:rsidR="008E5BCD" w:rsidRDefault="008E5BCD"/>
    <w:p w:rsidR="00AB3EAA" w:rsidRDefault="009167E1">
      <w:r>
        <w:rPr>
          <w:noProof/>
          <w:lang w:eastAsia="pt-BR"/>
        </w:rPr>
        <w:drawing>
          <wp:anchor distT="0" distB="0" distL="114300" distR="114300" simplePos="0" relativeHeight="251660288" behindDoc="0" locked="0" layoutInCell="1" allowOverlap="1">
            <wp:simplePos x="0" y="0"/>
            <wp:positionH relativeFrom="column">
              <wp:posOffset>-649605</wp:posOffset>
            </wp:positionH>
            <wp:positionV relativeFrom="paragraph">
              <wp:posOffset>-694055</wp:posOffset>
            </wp:positionV>
            <wp:extent cx="977265" cy="782320"/>
            <wp:effectExtent l="19050" t="0" r="0" b="0"/>
            <wp:wrapNone/>
            <wp:docPr id="4" name="irc_mi" descr="http://1.bp.blogspot.com/-lmZYxzZYh-0/UJgCF-yPtXI/AAAAAAAAM9E/rVCrfcnZsP4/s320/ligaesportivade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lmZYxzZYh-0/UJgCF-yPtXI/AAAAAAAAM9E/rVCrfcnZsP4/s320/ligaesportivadebdc.png"/>
                    <pic:cNvPicPr>
                      <a:picLocks noChangeAspect="1" noChangeArrowheads="1"/>
                    </pic:cNvPicPr>
                  </pic:nvPicPr>
                  <pic:blipFill>
                    <a:blip r:embed="rId5" cstate="print"/>
                    <a:srcRect/>
                    <a:stretch>
                      <a:fillRect/>
                    </a:stretch>
                  </pic:blipFill>
                  <pic:spPr bwMode="auto">
                    <a:xfrm>
                      <a:off x="0" y="0"/>
                      <a:ext cx="977265" cy="78232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1312" behindDoc="0" locked="0" layoutInCell="1" allowOverlap="1">
            <wp:simplePos x="0" y="0"/>
            <wp:positionH relativeFrom="column">
              <wp:posOffset>5059045</wp:posOffset>
            </wp:positionH>
            <wp:positionV relativeFrom="paragraph">
              <wp:posOffset>-694055</wp:posOffset>
            </wp:positionV>
            <wp:extent cx="977265" cy="782320"/>
            <wp:effectExtent l="19050" t="0" r="0" b="0"/>
            <wp:wrapNone/>
            <wp:docPr id="3" name="irc_mi" descr="http://aquabarra.com.br/jebc/wp-content/uploads/2014/04/jebc-esp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quabarra.com.br/jebc/wp-content/uploads/2014/04/jebc-esporte.jpg"/>
                    <pic:cNvPicPr>
                      <a:picLocks noChangeAspect="1" noChangeArrowheads="1"/>
                    </pic:cNvPicPr>
                  </pic:nvPicPr>
                  <pic:blipFill>
                    <a:blip r:embed="rId6" cstate="print"/>
                    <a:srcRect/>
                    <a:stretch>
                      <a:fillRect/>
                    </a:stretch>
                  </pic:blipFill>
                  <pic:spPr bwMode="auto">
                    <a:xfrm>
                      <a:off x="0" y="0"/>
                      <a:ext cx="977265" cy="782320"/>
                    </a:xfrm>
                    <a:prstGeom prst="rect">
                      <a:avLst/>
                    </a:prstGeom>
                    <a:noFill/>
                    <a:ln w="9525">
                      <a:noFill/>
                      <a:miter lim="800000"/>
                      <a:headEnd/>
                      <a:tailEnd/>
                    </a:ln>
                  </pic:spPr>
                </pic:pic>
              </a:graphicData>
            </a:graphic>
          </wp:anchor>
        </w:drawing>
      </w:r>
      <w:r w:rsidR="00646129">
        <w:rPr>
          <w:noProof/>
          <w:lang w:eastAsia="pt-BR"/>
        </w:rPr>
        <w:pict>
          <v:rect id="_x0000_s1026" style="position:absolute;margin-left:19.4pt;margin-top:-46.85pt;width:386.6pt;height:59.05pt;z-index:251658240;mso-position-horizontal-relative:text;mso-position-vertical-relative:text" strokecolor="white [3212]">
            <v:textbox style="mso-next-textbox:#_x0000_s1026">
              <w:txbxContent>
                <w:p w:rsidR="0080375E" w:rsidRPr="009167E1" w:rsidRDefault="0080375E" w:rsidP="0080375E">
                  <w:pPr>
                    <w:pStyle w:val="SemEspaamento"/>
                    <w:jc w:val="center"/>
                    <w:rPr>
                      <w:b/>
                      <w:sz w:val="28"/>
                      <w:szCs w:val="28"/>
                    </w:rPr>
                  </w:pPr>
                  <w:r w:rsidRPr="009167E1">
                    <w:rPr>
                      <w:b/>
                      <w:sz w:val="28"/>
                      <w:szCs w:val="28"/>
                    </w:rPr>
                    <w:t xml:space="preserve">LIGA ESPORTIVA DE BARRA </w:t>
                  </w:r>
                  <w:proofErr w:type="gramStart"/>
                  <w:r w:rsidRPr="009167E1">
                    <w:rPr>
                      <w:b/>
                      <w:sz w:val="28"/>
                      <w:szCs w:val="28"/>
                    </w:rPr>
                    <w:t>DO CORDA</w:t>
                  </w:r>
                  <w:proofErr w:type="gramEnd"/>
                  <w:r w:rsidRPr="009167E1">
                    <w:rPr>
                      <w:b/>
                      <w:sz w:val="28"/>
                      <w:szCs w:val="28"/>
                    </w:rPr>
                    <w:t xml:space="preserve"> – MA</w:t>
                  </w:r>
                </w:p>
                <w:p w:rsidR="0080375E" w:rsidRPr="009167E1" w:rsidRDefault="0080375E" w:rsidP="0080375E">
                  <w:pPr>
                    <w:pStyle w:val="SemEspaamento"/>
                    <w:jc w:val="center"/>
                    <w:rPr>
                      <w:b/>
                      <w:sz w:val="28"/>
                      <w:szCs w:val="28"/>
                    </w:rPr>
                  </w:pPr>
                  <w:r w:rsidRPr="009167E1">
                    <w:rPr>
                      <w:b/>
                      <w:sz w:val="28"/>
                      <w:szCs w:val="28"/>
                    </w:rPr>
                    <w:t>Apoio: DEPARTAMENTO DE ESPORTE DA MAÇONARIA</w:t>
                  </w:r>
                </w:p>
                <w:p w:rsidR="0080375E" w:rsidRPr="009167E1" w:rsidRDefault="0080375E" w:rsidP="0080375E">
                  <w:pPr>
                    <w:pStyle w:val="SemEspaamento"/>
                    <w:jc w:val="center"/>
                    <w:rPr>
                      <w:b/>
                      <w:sz w:val="28"/>
                      <w:szCs w:val="28"/>
                    </w:rPr>
                  </w:pPr>
                  <w:r w:rsidRPr="009167E1">
                    <w:rPr>
                      <w:b/>
                      <w:sz w:val="28"/>
                      <w:szCs w:val="28"/>
                    </w:rPr>
                    <w:t xml:space="preserve">   SECRETARIA MUNICIPAL DE ESPORTE</w:t>
                  </w:r>
                </w:p>
              </w:txbxContent>
            </v:textbox>
          </v:rect>
        </w:pict>
      </w:r>
    </w:p>
    <w:p w:rsidR="0080375E" w:rsidRPr="009167E1" w:rsidRDefault="00796BA7" w:rsidP="009167E1">
      <w:pPr>
        <w:pStyle w:val="SemEspaamento"/>
        <w:jc w:val="center"/>
        <w:rPr>
          <w:b/>
          <w:sz w:val="24"/>
          <w:szCs w:val="24"/>
        </w:rPr>
      </w:pPr>
      <w:r>
        <w:rPr>
          <w:b/>
          <w:sz w:val="24"/>
          <w:szCs w:val="24"/>
        </w:rPr>
        <w:t>6</w:t>
      </w:r>
      <w:r w:rsidR="0080375E" w:rsidRPr="009167E1">
        <w:rPr>
          <w:b/>
          <w:sz w:val="24"/>
          <w:szCs w:val="24"/>
        </w:rPr>
        <w:t xml:space="preserve">ª COPA DOS </w:t>
      </w:r>
      <w:proofErr w:type="gramStart"/>
      <w:r w:rsidR="0080375E" w:rsidRPr="009167E1">
        <w:rPr>
          <w:b/>
          <w:sz w:val="24"/>
          <w:szCs w:val="24"/>
        </w:rPr>
        <w:t>QU</w:t>
      </w:r>
      <w:r>
        <w:rPr>
          <w:b/>
          <w:sz w:val="24"/>
          <w:szCs w:val="24"/>
        </w:rPr>
        <w:t>ARENTÕES ALMIR SILVA</w:t>
      </w:r>
      <w:proofErr w:type="gramEnd"/>
      <w:r>
        <w:rPr>
          <w:b/>
          <w:sz w:val="24"/>
          <w:szCs w:val="24"/>
        </w:rPr>
        <w:t xml:space="preserve"> NETO – 2016</w:t>
      </w:r>
    </w:p>
    <w:p w:rsidR="0080375E" w:rsidRPr="009167E1" w:rsidRDefault="0080375E" w:rsidP="009167E1">
      <w:pPr>
        <w:pStyle w:val="SemEspaamento"/>
        <w:jc w:val="center"/>
        <w:rPr>
          <w:b/>
          <w:sz w:val="4"/>
          <w:szCs w:val="4"/>
        </w:rPr>
      </w:pPr>
    </w:p>
    <w:p w:rsidR="0080375E" w:rsidRPr="009167E1" w:rsidRDefault="0080375E" w:rsidP="009167E1">
      <w:pPr>
        <w:pStyle w:val="SemEspaamento"/>
        <w:jc w:val="center"/>
        <w:rPr>
          <w:b/>
          <w:sz w:val="24"/>
          <w:szCs w:val="24"/>
        </w:rPr>
      </w:pPr>
      <w:r w:rsidRPr="009167E1">
        <w:rPr>
          <w:b/>
          <w:sz w:val="24"/>
          <w:szCs w:val="24"/>
        </w:rPr>
        <w:t>TABELA DE DISPUTA</w:t>
      </w:r>
    </w:p>
    <w:p w:rsidR="00C75E5B" w:rsidRPr="009167E1" w:rsidRDefault="00C75E5B" w:rsidP="00C75E5B">
      <w:pPr>
        <w:pStyle w:val="SemEspaamento"/>
        <w:jc w:val="center"/>
        <w:rPr>
          <w:rFonts w:ascii="Arial" w:hAnsi="Arial" w:cs="Arial"/>
          <w:sz w:val="8"/>
          <w:szCs w:val="8"/>
        </w:rPr>
      </w:pPr>
    </w:p>
    <w:tbl>
      <w:tblPr>
        <w:tblStyle w:val="Tabelacomgrade"/>
        <w:tblW w:w="0" w:type="auto"/>
        <w:tblInd w:w="1384" w:type="dxa"/>
        <w:tblLook w:val="04A0"/>
      </w:tblPr>
      <w:tblGrid>
        <w:gridCol w:w="2938"/>
        <w:gridCol w:w="2874"/>
      </w:tblGrid>
      <w:tr w:rsidR="00C75E5B" w:rsidTr="00EE31CB">
        <w:tc>
          <w:tcPr>
            <w:tcW w:w="2938" w:type="dxa"/>
          </w:tcPr>
          <w:p w:rsidR="00C75E5B" w:rsidRDefault="00C75E5B" w:rsidP="00C75E5B">
            <w:pPr>
              <w:pStyle w:val="SemEspaamento"/>
              <w:jc w:val="center"/>
              <w:rPr>
                <w:rFonts w:ascii="Arial" w:hAnsi="Arial" w:cs="Arial"/>
                <w:b/>
                <w:sz w:val="24"/>
                <w:szCs w:val="24"/>
                <w:u w:val="single"/>
              </w:rPr>
            </w:pPr>
            <w:r w:rsidRPr="00C75E5B">
              <w:rPr>
                <w:rFonts w:ascii="Arial" w:hAnsi="Arial" w:cs="Arial"/>
                <w:b/>
                <w:sz w:val="24"/>
                <w:szCs w:val="24"/>
                <w:u w:val="single"/>
              </w:rPr>
              <w:t>GRUPO A</w:t>
            </w:r>
          </w:p>
          <w:p w:rsidR="00C75E5B" w:rsidRPr="00C75E5B" w:rsidRDefault="00C75E5B" w:rsidP="00C75E5B">
            <w:pPr>
              <w:pStyle w:val="SemEspaamento"/>
              <w:jc w:val="center"/>
              <w:rPr>
                <w:rFonts w:ascii="Arial" w:hAnsi="Arial" w:cs="Arial"/>
                <w:b/>
                <w:sz w:val="10"/>
                <w:szCs w:val="10"/>
                <w:u w:val="single"/>
              </w:rPr>
            </w:pPr>
          </w:p>
          <w:p w:rsidR="00C75E5B" w:rsidRPr="009167E1" w:rsidRDefault="006F2E1A" w:rsidP="00C75E5B">
            <w:pPr>
              <w:pStyle w:val="SemEspaamento"/>
              <w:jc w:val="center"/>
              <w:rPr>
                <w:rFonts w:ascii="Arial" w:hAnsi="Arial" w:cs="Arial"/>
                <w:sz w:val="20"/>
                <w:szCs w:val="20"/>
              </w:rPr>
            </w:pPr>
            <w:r>
              <w:rPr>
                <w:rFonts w:ascii="Arial" w:hAnsi="Arial" w:cs="Arial"/>
                <w:sz w:val="20"/>
                <w:szCs w:val="20"/>
              </w:rPr>
              <w:t>100</w:t>
            </w:r>
            <w:r w:rsidR="00C75E5B" w:rsidRPr="009167E1">
              <w:rPr>
                <w:rFonts w:ascii="Arial" w:hAnsi="Arial" w:cs="Arial"/>
                <w:sz w:val="20"/>
                <w:szCs w:val="20"/>
              </w:rPr>
              <w:t xml:space="preserve"> COMPROMISSO</w:t>
            </w:r>
            <w:r w:rsidR="006A2971">
              <w:rPr>
                <w:rFonts w:ascii="Arial" w:hAnsi="Arial" w:cs="Arial"/>
                <w:sz w:val="20"/>
                <w:szCs w:val="20"/>
              </w:rPr>
              <w:t xml:space="preserve"> </w:t>
            </w:r>
          </w:p>
          <w:p w:rsidR="00C75E5B" w:rsidRDefault="00796BA7" w:rsidP="00C75E5B">
            <w:pPr>
              <w:pStyle w:val="SemEspaamento"/>
              <w:jc w:val="center"/>
              <w:rPr>
                <w:rFonts w:ascii="Arial" w:hAnsi="Arial" w:cs="Arial"/>
                <w:sz w:val="20"/>
                <w:szCs w:val="20"/>
              </w:rPr>
            </w:pPr>
            <w:r>
              <w:rPr>
                <w:rFonts w:ascii="Arial" w:hAnsi="Arial" w:cs="Arial"/>
                <w:sz w:val="20"/>
                <w:szCs w:val="20"/>
              </w:rPr>
              <w:t>SÃO FRANCISCO</w:t>
            </w:r>
            <w:r w:rsidR="00E80E7D" w:rsidRPr="009167E1">
              <w:rPr>
                <w:rFonts w:ascii="Arial" w:hAnsi="Arial" w:cs="Arial"/>
                <w:sz w:val="20"/>
                <w:szCs w:val="20"/>
              </w:rPr>
              <w:t xml:space="preserve"> </w:t>
            </w:r>
          </w:p>
          <w:p w:rsidR="00C75E5B" w:rsidRPr="009167E1" w:rsidRDefault="00796BA7" w:rsidP="00C75E5B">
            <w:pPr>
              <w:pStyle w:val="SemEspaamento"/>
              <w:jc w:val="center"/>
              <w:rPr>
                <w:rFonts w:ascii="Arial" w:hAnsi="Arial" w:cs="Arial"/>
                <w:sz w:val="20"/>
                <w:szCs w:val="20"/>
              </w:rPr>
            </w:pPr>
            <w:r>
              <w:rPr>
                <w:rFonts w:ascii="Arial" w:hAnsi="Arial" w:cs="Arial"/>
                <w:sz w:val="20"/>
                <w:szCs w:val="20"/>
              </w:rPr>
              <w:t>5ª MASTER</w:t>
            </w:r>
            <w:r w:rsidR="00E80E7D" w:rsidRPr="009167E1">
              <w:rPr>
                <w:rFonts w:ascii="Arial" w:hAnsi="Arial" w:cs="Arial"/>
                <w:sz w:val="20"/>
                <w:szCs w:val="20"/>
              </w:rPr>
              <w:t xml:space="preserve"> </w:t>
            </w:r>
          </w:p>
          <w:p w:rsidR="00C75E5B" w:rsidRPr="009167E1" w:rsidRDefault="00796BA7" w:rsidP="00C75E5B">
            <w:pPr>
              <w:pStyle w:val="SemEspaamento"/>
              <w:jc w:val="center"/>
              <w:rPr>
                <w:rFonts w:ascii="Arial" w:hAnsi="Arial" w:cs="Arial"/>
                <w:sz w:val="20"/>
                <w:szCs w:val="20"/>
              </w:rPr>
            </w:pPr>
            <w:r>
              <w:rPr>
                <w:rFonts w:ascii="Arial" w:hAnsi="Arial" w:cs="Arial"/>
                <w:sz w:val="20"/>
                <w:szCs w:val="20"/>
              </w:rPr>
              <w:t>MAÇONARIA</w:t>
            </w:r>
            <w:r w:rsidR="009167E1">
              <w:rPr>
                <w:rFonts w:ascii="Arial" w:hAnsi="Arial" w:cs="Arial"/>
                <w:sz w:val="20"/>
                <w:szCs w:val="20"/>
              </w:rPr>
              <w:t xml:space="preserve"> </w:t>
            </w:r>
          </w:p>
          <w:p w:rsidR="00C75E5B" w:rsidRPr="009167E1" w:rsidRDefault="00796BA7" w:rsidP="00C75E5B">
            <w:pPr>
              <w:pStyle w:val="SemEspaamento"/>
              <w:jc w:val="center"/>
              <w:rPr>
                <w:rFonts w:ascii="Arial" w:hAnsi="Arial" w:cs="Arial"/>
                <w:sz w:val="20"/>
                <w:szCs w:val="20"/>
              </w:rPr>
            </w:pPr>
            <w:r>
              <w:rPr>
                <w:rFonts w:ascii="Arial" w:hAnsi="Arial" w:cs="Arial"/>
                <w:sz w:val="20"/>
                <w:szCs w:val="20"/>
              </w:rPr>
              <w:t xml:space="preserve">ASSOCIAÇÃO </w:t>
            </w:r>
            <w:proofErr w:type="gramStart"/>
            <w:r>
              <w:rPr>
                <w:rFonts w:ascii="Arial" w:hAnsi="Arial" w:cs="Arial"/>
                <w:sz w:val="20"/>
                <w:szCs w:val="20"/>
              </w:rPr>
              <w:t>2</w:t>
            </w:r>
            <w:proofErr w:type="gramEnd"/>
            <w:r w:rsidR="006A2971">
              <w:rPr>
                <w:rFonts w:ascii="Arial" w:hAnsi="Arial" w:cs="Arial"/>
                <w:sz w:val="20"/>
                <w:szCs w:val="20"/>
              </w:rPr>
              <w:t xml:space="preserve"> </w:t>
            </w:r>
          </w:p>
          <w:p w:rsidR="00C75E5B" w:rsidRPr="00E80E7D" w:rsidRDefault="00C75E5B" w:rsidP="00C75E5B">
            <w:pPr>
              <w:pStyle w:val="SemEspaamento"/>
              <w:jc w:val="center"/>
              <w:rPr>
                <w:rFonts w:ascii="Arial" w:hAnsi="Arial" w:cs="Arial"/>
                <w:b/>
                <w:color w:val="00B050"/>
                <w:sz w:val="28"/>
                <w:szCs w:val="28"/>
                <w:u w:val="single"/>
              </w:rPr>
            </w:pPr>
          </w:p>
        </w:tc>
        <w:tc>
          <w:tcPr>
            <w:tcW w:w="2874" w:type="dxa"/>
          </w:tcPr>
          <w:p w:rsidR="00C75E5B" w:rsidRPr="00C75E5B" w:rsidRDefault="00C75E5B" w:rsidP="00C75E5B">
            <w:pPr>
              <w:pStyle w:val="SemEspaamento"/>
              <w:jc w:val="center"/>
              <w:rPr>
                <w:rFonts w:ascii="Arial" w:hAnsi="Arial" w:cs="Arial"/>
                <w:b/>
                <w:sz w:val="24"/>
                <w:szCs w:val="24"/>
                <w:u w:val="single"/>
              </w:rPr>
            </w:pPr>
            <w:r w:rsidRPr="00C75E5B">
              <w:rPr>
                <w:rFonts w:ascii="Arial" w:hAnsi="Arial" w:cs="Arial"/>
                <w:b/>
                <w:sz w:val="24"/>
                <w:szCs w:val="24"/>
                <w:u w:val="single"/>
              </w:rPr>
              <w:t>GRUPO B</w:t>
            </w:r>
          </w:p>
          <w:p w:rsidR="00C75E5B" w:rsidRPr="00C75E5B" w:rsidRDefault="00C75E5B" w:rsidP="00C75E5B">
            <w:pPr>
              <w:pStyle w:val="SemEspaamento"/>
              <w:jc w:val="center"/>
              <w:rPr>
                <w:rFonts w:ascii="Arial" w:hAnsi="Arial" w:cs="Arial"/>
                <w:b/>
                <w:sz w:val="8"/>
                <w:szCs w:val="8"/>
                <w:u w:val="single"/>
              </w:rPr>
            </w:pPr>
          </w:p>
          <w:p w:rsidR="00C75E5B" w:rsidRPr="00EE31CB" w:rsidRDefault="00796BA7" w:rsidP="00C75E5B">
            <w:pPr>
              <w:pStyle w:val="SemEspaamento"/>
              <w:jc w:val="center"/>
              <w:rPr>
                <w:rFonts w:ascii="Arial" w:hAnsi="Arial" w:cs="Arial"/>
                <w:sz w:val="20"/>
                <w:szCs w:val="20"/>
              </w:rPr>
            </w:pPr>
            <w:r>
              <w:rPr>
                <w:rFonts w:ascii="Arial" w:hAnsi="Arial" w:cs="Arial"/>
                <w:sz w:val="20"/>
                <w:szCs w:val="20"/>
              </w:rPr>
              <w:t>ASSOCIAÇÃO</w:t>
            </w:r>
            <w:r w:rsidR="00E80E7D">
              <w:rPr>
                <w:rFonts w:ascii="Arial" w:hAnsi="Arial" w:cs="Arial"/>
                <w:sz w:val="20"/>
                <w:szCs w:val="20"/>
              </w:rPr>
              <w:t xml:space="preserve"> </w:t>
            </w:r>
          </w:p>
          <w:p w:rsidR="00C75E5B" w:rsidRPr="00EE31CB" w:rsidRDefault="00C75E5B" w:rsidP="00C75E5B">
            <w:pPr>
              <w:pStyle w:val="SemEspaamento"/>
              <w:jc w:val="center"/>
              <w:rPr>
                <w:rFonts w:ascii="Arial" w:hAnsi="Arial" w:cs="Arial"/>
                <w:sz w:val="20"/>
                <w:szCs w:val="20"/>
              </w:rPr>
            </w:pPr>
            <w:r w:rsidRPr="00EE31CB">
              <w:rPr>
                <w:rFonts w:ascii="Arial" w:hAnsi="Arial" w:cs="Arial"/>
                <w:sz w:val="20"/>
                <w:szCs w:val="20"/>
              </w:rPr>
              <w:t>C</w:t>
            </w:r>
            <w:r w:rsidR="00796BA7">
              <w:rPr>
                <w:rFonts w:ascii="Arial" w:hAnsi="Arial" w:cs="Arial"/>
                <w:sz w:val="20"/>
                <w:szCs w:val="20"/>
              </w:rPr>
              <w:t>LEMENTE</w:t>
            </w:r>
            <w:r w:rsidR="00EE31CB" w:rsidRPr="00EE31CB">
              <w:rPr>
                <w:rFonts w:ascii="Arial" w:hAnsi="Arial" w:cs="Arial"/>
                <w:sz w:val="20"/>
                <w:szCs w:val="20"/>
              </w:rPr>
              <w:t xml:space="preserve"> </w:t>
            </w:r>
          </w:p>
          <w:p w:rsidR="00E80E7D" w:rsidRPr="00E80E7D" w:rsidRDefault="00C75E5B" w:rsidP="00C75E5B">
            <w:pPr>
              <w:pStyle w:val="SemEspaamento"/>
              <w:jc w:val="center"/>
              <w:rPr>
                <w:rFonts w:ascii="Arial" w:hAnsi="Arial" w:cs="Arial"/>
                <w:sz w:val="20"/>
                <w:szCs w:val="20"/>
              </w:rPr>
            </w:pPr>
            <w:r w:rsidRPr="00E80E7D">
              <w:rPr>
                <w:rFonts w:ascii="Arial" w:hAnsi="Arial" w:cs="Arial"/>
                <w:sz w:val="20"/>
                <w:szCs w:val="20"/>
              </w:rPr>
              <w:t>TR</w:t>
            </w:r>
            <w:r w:rsidR="009167E1">
              <w:rPr>
                <w:rFonts w:ascii="Arial" w:hAnsi="Arial" w:cs="Arial"/>
                <w:sz w:val="20"/>
                <w:szCs w:val="20"/>
              </w:rPr>
              <w:t>E</w:t>
            </w:r>
            <w:r w:rsidRPr="00E80E7D">
              <w:rPr>
                <w:rFonts w:ascii="Arial" w:hAnsi="Arial" w:cs="Arial"/>
                <w:sz w:val="20"/>
                <w:szCs w:val="20"/>
              </w:rPr>
              <w:t>SIDELA</w:t>
            </w:r>
            <w:r w:rsidR="00EE31CB" w:rsidRPr="00E80E7D">
              <w:rPr>
                <w:rFonts w:ascii="Arial" w:hAnsi="Arial" w:cs="Arial"/>
                <w:sz w:val="20"/>
                <w:szCs w:val="20"/>
              </w:rPr>
              <w:t xml:space="preserve"> </w:t>
            </w:r>
          </w:p>
          <w:p w:rsidR="00C75E5B" w:rsidRPr="00E80E7D" w:rsidRDefault="00796BA7" w:rsidP="00C75E5B">
            <w:pPr>
              <w:pStyle w:val="SemEspaamento"/>
              <w:jc w:val="center"/>
              <w:rPr>
                <w:rFonts w:ascii="Arial" w:hAnsi="Arial" w:cs="Arial"/>
                <w:sz w:val="20"/>
                <w:szCs w:val="20"/>
              </w:rPr>
            </w:pPr>
            <w:r>
              <w:rPr>
                <w:rFonts w:ascii="Arial" w:hAnsi="Arial" w:cs="Arial"/>
                <w:sz w:val="20"/>
                <w:szCs w:val="20"/>
              </w:rPr>
              <w:t>TAMBAQUI</w:t>
            </w:r>
            <w:r w:rsidR="00EE31CB" w:rsidRPr="00E80E7D">
              <w:rPr>
                <w:rFonts w:ascii="Arial" w:hAnsi="Arial" w:cs="Arial"/>
                <w:sz w:val="20"/>
                <w:szCs w:val="20"/>
              </w:rPr>
              <w:t xml:space="preserve"> </w:t>
            </w:r>
          </w:p>
          <w:p w:rsidR="00C75E5B" w:rsidRPr="00EE31CB" w:rsidRDefault="00796BA7" w:rsidP="00796BA7">
            <w:pPr>
              <w:pStyle w:val="SemEspaamento"/>
              <w:jc w:val="center"/>
              <w:rPr>
                <w:rFonts w:ascii="Arial" w:hAnsi="Arial" w:cs="Arial"/>
                <w:b/>
                <w:color w:val="FF0000"/>
                <w:sz w:val="28"/>
                <w:szCs w:val="28"/>
                <w:u w:val="single"/>
              </w:rPr>
            </w:pPr>
            <w:r>
              <w:rPr>
                <w:rFonts w:ascii="Arial" w:hAnsi="Arial" w:cs="Arial"/>
                <w:sz w:val="20"/>
                <w:szCs w:val="20"/>
              </w:rPr>
              <w:t>CERÂMICA</w:t>
            </w:r>
          </w:p>
        </w:tc>
      </w:tr>
    </w:tbl>
    <w:p w:rsidR="00C75E5B" w:rsidRDefault="00C75E5B" w:rsidP="00C75E5B">
      <w:pPr>
        <w:pStyle w:val="SemEspaamento"/>
        <w:jc w:val="center"/>
        <w:rPr>
          <w:rFonts w:ascii="Arial" w:hAnsi="Arial" w:cs="Arial"/>
          <w:b/>
          <w:sz w:val="8"/>
          <w:szCs w:val="8"/>
          <w:u w:val="single"/>
        </w:rPr>
      </w:pPr>
    </w:p>
    <w:p w:rsidR="00C75E5B" w:rsidRPr="00C75E5B" w:rsidRDefault="00C75E5B" w:rsidP="00C75E5B">
      <w:pPr>
        <w:pStyle w:val="SemEspaamento"/>
        <w:jc w:val="center"/>
        <w:rPr>
          <w:rFonts w:ascii="Arial" w:hAnsi="Arial" w:cs="Arial"/>
          <w:b/>
          <w:sz w:val="8"/>
          <w:szCs w:val="8"/>
          <w:u w:val="single"/>
        </w:rPr>
      </w:pPr>
    </w:p>
    <w:tbl>
      <w:tblPr>
        <w:tblStyle w:val="Tabelacomgrade"/>
        <w:tblW w:w="10773" w:type="dxa"/>
        <w:tblInd w:w="-1026" w:type="dxa"/>
        <w:tblLook w:val="04A0"/>
      </w:tblPr>
      <w:tblGrid>
        <w:gridCol w:w="461"/>
        <w:gridCol w:w="1240"/>
        <w:gridCol w:w="1050"/>
        <w:gridCol w:w="861"/>
        <w:gridCol w:w="1633"/>
        <w:gridCol w:w="2410"/>
        <w:gridCol w:w="709"/>
        <w:gridCol w:w="2409"/>
      </w:tblGrid>
      <w:tr w:rsidR="00362804" w:rsidRPr="00C75E5B" w:rsidTr="00C75E5B">
        <w:tc>
          <w:tcPr>
            <w:tcW w:w="461" w:type="dxa"/>
          </w:tcPr>
          <w:p w:rsidR="0080375E" w:rsidRPr="00C75E5B" w:rsidRDefault="0080375E" w:rsidP="00C75E5B">
            <w:pPr>
              <w:jc w:val="center"/>
              <w:rPr>
                <w:b/>
              </w:rPr>
            </w:pPr>
            <w:r w:rsidRPr="00C75E5B">
              <w:rPr>
                <w:b/>
              </w:rPr>
              <w:t>JG</w:t>
            </w:r>
          </w:p>
        </w:tc>
        <w:tc>
          <w:tcPr>
            <w:tcW w:w="1240" w:type="dxa"/>
          </w:tcPr>
          <w:p w:rsidR="0080375E" w:rsidRPr="00C75E5B" w:rsidRDefault="0080375E" w:rsidP="00C75E5B">
            <w:pPr>
              <w:jc w:val="center"/>
              <w:rPr>
                <w:b/>
              </w:rPr>
            </w:pPr>
            <w:r w:rsidRPr="00C75E5B">
              <w:rPr>
                <w:b/>
              </w:rPr>
              <w:t>DATA</w:t>
            </w:r>
          </w:p>
        </w:tc>
        <w:tc>
          <w:tcPr>
            <w:tcW w:w="1050" w:type="dxa"/>
          </w:tcPr>
          <w:p w:rsidR="0080375E" w:rsidRPr="00C75E5B" w:rsidRDefault="0080375E" w:rsidP="00C75E5B">
            <w:pPr>
              <w:jc w:val="center"/>
              <w:rPr>
                <w:b/>
              </w:rPr>
            </w:pPr>
            <w:r w:rsidRPr="00C75E5B">
              <w:rPr>
                <w:b/>
              </w:rPr>
              <w:t>DIA</w:t>
            </w:r>
          </w:p>
        </w:tc>
        <w:tc>
          <w:tcPr>
            <w:tcW w:w="861" w:type="dxa"/>
          </w:tcPr>
          <w:p w:rsidR="0080375E" w:rsidRPr="00C75E5B" w:rsidRDefault="0080375E" w:rsidP="00C75E5B">
            <w:pPr>
              <w:jc w:val="center"/>
              <w:rPr>
                <w:b/>
              </w:rPr>
            </w:pPr>
            <w:r w:rsidRPr="00C75E5B">
              <w:rPr>
                <w:b/>
              </w:rPr>
              <w:t>HORA</w:t>
            </w:r>
          </w:p>
        </w:tc>
        <w:tc>
          <w:tcPr>
            <w:tcW w:w="1633" w:type="dxa"/>
          </w:tcPr>
          <w:p w:rsidR="0080375E" w:rsidRPr="00C75E5B" w:rsidRDefault="0080375E" w:rsidP="00C75E5B">
            <w:pPr>
              <w:jc w:val="center"/>
              <w:rPr>
                <w:b/>
              </w:rPr>
            </w:pPr>
            <w:r w:rsidRPr="00C75E5B">
              <w:rPr>
                <w:b/>
              </w:rPr>
              <w:t>LOCAL</w:t>
            </w:r>
          </w:p>
        </w:tc>
        <w:tc>
          <w:tcPr>
            <w:tcW w:w="5528" w:type="dxa"/>
            <w:gridSpan w:val="3"/>
          </w:tcPr>
          <w:p w:rsidR="0080375E" w:rsidRPr="00C75E5B" w:rsidRDefault="0080375E" w:rsidP="00C75E5B">
            <w:pPr>
              <w:jc w:val="center"/>
              <w:rPr>
                <w:b/>
              </w:rPr>
            </w:pPr>
            <w:r w:rsidRPr="00C75E5B">
              <w:rPr>
                <w:b/>
              </w:rPr>
              <w:t>CONFRONTOS</w:t>
            </w:r>
          </w:p>
        </w:tc>
      </w:tr>
      <w:tr w:rsidR="00C75E5B" w:rsidRPr="00C75E5B" w:rsidTr="00C75E5B">
        <w:tc>
          <w:tcPr>
            <w:tcW w:w="461" w:type="dxa"/>
          </w:tcPr>
          <w:p w:rsidR="0080375E" w:rsidRPr="00C75E5B" w:rsidRDefault="0080375E" w:rsidP="00C75E5B">
            <w:pPr>
              <w:jc w:val="center"/>
              <w:rPr>
                <w:rFonts w:ascii="Arial" w:hAnsi="Arial" w:cs="Arial"/>
                <w:sz w:val="20"/>
                <w:szCs w:val="20"/>
              </w:rPr>
            </w:pPr>
            <w:r w:rsidRPr="00C75E5B">
              <w:rPr>
                <w:rFonts w:ascii="Arial" w:hAnsi="Arial" w:cs="Arial"/>
                <w:sz w:val="20"/>
                <w:szCs w:val="20"/>
              </w:rPr>
              <w:t>01</w:t>
            </w:r>
          </w:p>
        </w:tc>
        <w:tc>
          <w:tcPr>
            <w:tcW w:w="1240" w:type="dxa"/>
          </w:tcPr>
          <w:p w:rsidR="0080375E" w:rsidRPr="00C75E5B" w:rsidRDefault="009C6F50" w:rsidP="00C75E5B">
            <w:pPr>
              <w:jc w:val="center"/>
              <w:rPr>
                <w:rFonts w:ascii="Arial" w:hAnsi="Arial" w:cs="Arial"/>
                <w:sz w:val="20"/>
                <w:szCs w:val="20"/>
              </w:rPr>
            </w:pPr>
            <w:r>
              <w:rPr>
                <w:rFonts w:ascii="Arial" w:hAnsi="Arial" w:cs="Arial"/>
                <w:sz w:val="20"/>
                <w:szCs w:val="20"/>
              </w:rPr>
              <w:t>23</w:t>
            </w:r>
            <w:r w:rsidR="0080375E" w:rsidRPr="00C75E5B">
              <w:rPr>
                <w:rFonts w:ascii="Arial" w:hAnsi="Arial" w:cs="Arial"/>
                <w:sz w:val="20"/>
                <w:szCs w:val="20"/>
              </w:rPr>
              <w:t>/01/201</w:t>
            </w:r>
            <w:r>
              <w:rPr>
                <w:rFonts w:ascii="Arial" w:hAnsi="Arial" w:cs="Arial"/>
                <w:sz w:val="20"/>
                <w:szCs w:val="20"/>
              </w:rPr>
              <w:t>6</w:t>
            </w:r>
          </w:p>
        </w:tc>
        <w:tc>
          <w:tcPr>
            <w:tcW w:w="1050" w:type="dxa"/>
          </w:tcPr>
          <w:p w:rsidR="0080375E" w:rsidRPr="00C75E5B" w:rsidRDefault="0080375E" w:rsidP="00C75E5B">
            <w:pPr>
              <w:jc w:val="center"/>
              <w:rPr>
                <w:rFonts w:ascii="Arial" w:hAnsi="Arial" w:cs="Arial"/>
                <w:sz w:val="20"/>
                <w:szCs w:val="20"/>
              </w:rPr>
            </w:pPr>
            <w:r w:rsidRPr="00C75E5B">
              <w:rPr>
                <w:rFonts w:ascii="Arial" w:hAnsi="Arial" w:cs="Arial"/>
                <w:sz w:val="20"/>
                <w:szCs w:val="20"/>
              </w:rPr>
              <w:t>SÁBADO</w:t>
            </w:r>
          </w:p>
        </w:tc>
        <w:tc>
          <w:tcPr>
            <w:tcW w:w="861" w:type="dxa"/>
          </w:tcPr>
          <w:p w:rsidR="0080375E" w:rsidRPr="00C75E5B" w:rsidRDefault="0080375E" w:rsidP="00C75E5B">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80375E" w:rsidRPr="00C75E5B" w:rsidRDefault="0080375E" w:rsidP="002541A4">
            <w:pPr>
              <w:jc w:val="center"/>
              <w:rPr>
                <w:rFonts w:ascii="Arial" w:hAnsi="Arial" w:cs="Arial"/>
                <w:sz w:val="20"/>
                <w:szCs w:val="20"/>
              </w:rPr>
            </w:pPr>
            <w:r w:rsidRPr="00C75E5B">
              <w:rPr>
                <w:rFonts w:ascii="Arial" w:hAnsi="Arial" w:cs="Arial"/>
                <w:sz w:val="20"/>
                <w:szCs w:val="20"/>
              </w:rPr>
              <w:t>MAÇONARIA</w:t>
            </w:r>
          </w:p>
        </w:tc>
        <w:tc>
          <w:tcPr>
            <w:tcW w:w="2410" w:type="dxa"/>
          </w:tcPr>
          <w:p w:rsidR="0080375E" w:rsidRPr="00E62FFF" w:rsidRDefault="009C6F50">
            <w:pPr>
              <w:rPr>
                <w:rFonts w:ascii="Arial" w:hAnsi="Arial" w:cs="Arial"/>
                <w:sz w:val="20"/>
                <w:szCs w:val="20"/>
              </w:rPr>
            </w:pPr>
            <w:r>
              <w:rPr>
                <w:rFonts w:ascii="Arial" w:hAnsi="Arial" w:cs="Arial"/>
                <w:sz w:val="20"/>
                <w:szCs w:val="20"/>
              </w:rPr>
              <w:t>TRESIDELA</w:t>
            </w:r>
          </w:p>
        </w:tc>
        <w:tc>
          <w:tcPr>
            <w:tcW w:w="709" w:type="dxa"/>
          </w:tcPr>
          <w:p w:rsidR="0080375E" w:rsidRPr="00E62FFF" w:rsidRDefault="0080375E" w:rsidP="00C75E5B">
            <w:pPr>
              <w:jc w:val="center"/>
              <w:rPr>
                <w:rFonts w:ascii="Arial" w:hAnsi="Arial" w:cs="Arial"/>
                <w:sz w:val="20"/>
                <w:szCs w:val="20"/>
              </w:rPr>
            </w:pPr>
            <w:r w:rsidRPr="00E62FFF">
              <w:rPr>
                <w:rFonts w:ascii="Arial" w:hAnsi="Arial" w:cs="Arial"/>
                <w:sz w:val="20"/>
                <w:szCs w:val="20"/>
              </w:rPr>
              <w:t>x</w:t>
            </w:r>
          </w:p>
        </w:tc>
        <w:tc>
          <w:tcPr>
            <w:tcW w:w="2409" w:type="dxa"/>
          </w:tcPr>
          <w:p w:rsidR="0080375E" w:rsidRPr="00E62FFF" w:rsidRDefault="009A6A0E" w:rsidP="009167E1">
            <w:pPr>
              <w:rPr>
                <w:rFonts w:ascii="Arial" w:hAnsi="Arial" w:cs="Arial"/>
                <w:sz w:val="20"/>
                <w:szCs w:val="20"/>
              </w:rPr>
            </w:pPr>
            <w:r>
              <w:rPr>
                <w:rFonts w:ascii="Arial" w:hAnsi="Arial" w:cs="Arial"/>
                <w:sz w:val="20"/>
                <w:szCs w:val="20"/>
              </w:rPr>
              <w:t>CERÂMICA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02</w:t>
            </w:r>
          </w:p>
        </w:tc>
        <w:tc>
          <w:tcPr>
            <w:tcW w:w="1240" w:type="dxa"/>
          </w:tcPr>
          <w:p w:rsidR="009C6F50" w:rsidRPr="00C75E5B" w:rsidRDefault="009C6F50" w:rsidP="009C6F50">
            <w:pPr>
              <w:jc w:val="center"/>
              <w:rPr>
                <w:rFonts w:ascii="Arial" w:hAnsi="Arial" w:cs="Arial"/>
                <w:sz w:val="20"/>
                <w:szCs w:val="20"/>
              </w:rPr>
            </w:pPr>
            <w:r>
              <w:rPr>
                <w:rFonts w:ascii="Arial" w:hAnsi="Arial" w:cs="Arial"/>
                <w:sz w:val="20"/>
                <w:szCs w:val="20"/>
              </w:rPr>
              <w:t>23</w:t>
            </w:r>
            <w:r w:rsidRPr="00C75E5B">
              <w:rPr>
                <w:rFonts w:ascii="Arial" w:hAnsi="Arial" w:cs="Arial"/>
                <w:sz w:val="20"/>
                <w:szCs w:val="20"/>
              </w:rPr>
              <w:t>/01/201</w:t>
            </w:r>
            <w:r>
              <w:rPr>
                <w:rFonts w:ascii="Arial" w:hAnsi="Arial" w:cs="Arial"/>
                <w:sz w:val="20"/>
                <w:szCs w:val="20"/>
              </w:rPr>
              <w:t>6</w:t>
            </w:r>
          </w:p>
        </w:tc>
        <w:tc>
          <w:tcPr>
            <w:tcW w:w="1050"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9C6F50">
            <w:pPr>
              <w:jc w:val="center"/>
              <w:rPr>
                <w:rFonts w:ascii="Arial" w:hAnsi="Arial" w:cs="Arial"/>
                <w:sz w:val="20"/>
                <w:szCs w:val="20"/>
              </w:rPr>
            </w:pPr>
            <w:proofErr w:type="gramStart"/>
            <w:r w:rsidRPr="00C75E5B">
              <w:rPr>
                <w:rFonts w:ascii="Arial" w:hAnsi="Arial" w:cs="Arial"/>
                <w:sz w:val="20"/>
                <w:szCs w:val="20"/>
              </w:rPr>
              <w:t>1</w:t>
            </w:r>
            <w:r>
              <w:rPr>
                <w:rFonts w:ascii="Arial" w:hAnsi="Arial" w:cs="Arial"/>
                <w:sz w:val="20"/>
                <w:szCs w:val="20"/>
              </w:rPr>
              <w:t>8</w:t>
            </w:r>
            <w:r w:rsidRPr="00C75E5B">
              <w:rPr>
                <w:rFonts w:ascii="Arial" w:hAnsi="Arial" w:cs="Arial"/>
                <w:sz w:val="20"/>
                <w:szCs w:val="20"/>
              </w:rPr>
              <w:t>:00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9C6F50" w:rsidP="006F2E1A">
            <w:pPr>
              <w:rPr>
                <w:rFonts w:ascii="Arial" w:hAnsi="Arial" w:cs="Arial"/>
                <w:sz w:val="20"/>
                <w:szCs w:val="20"/>
              </w:rPr>
            </w:pPr>
            <w:r>
              <w:rPr>
                <w:rFonts w:ascii="Arial" w:hAnsi="Arial" w:cs="Arial"/>
                <w:sz w:val="20"/>
                <w:szCs w:val="20"/>
              </w:rPr>
              <w:t>100</w:t>
            </w:r>
            <w:r w:rsidRPr="00E62FFF">
              <w:rPr>
                <w:rFonts w:ascii="Arial" w:hAnsi="Arial" w:cs="Arial"/>
                <w:sz w:val="20"/>
                <w:szCs w:val="20"/>
              </w:rPr>
              <w:t xml:space="preserve"> COMPROMISSO</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9A6A0E" w:rsidP="004F6389">
            <w:pPr>
              <w:rPr>
                <w:rFonts w:ascii="Arial" w:hAnsi="Arial" w:cs="Arial"/>
                <w:sz w:val="20"/>
                <w:szCs w:val="20"/>
              </w:rPr>
            </w:pPr>
            <w:r>
              <w:rPr>
                <w:rFonts w:ascii="Arial" w:hAnsi="Arial" w:cs="Arial"/>
                <w:sz w:val="20"/>
                <w:szCs w:val="20"/>
              </w:rPr>
              <w:t>5ª MASTER</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03</w:t>
            </w:r>
          </w:p>
        </w:tc>
        <w:tc>
          <w:tcPr>
            <w:tcW w:w="1240" w:type="dxa"/>
          </w:tcPr>
          <w:p w:rsidR="009C6F50" w:rsidRPr="00C75E5B" w:rsidRDefault="00AB57EF" w:rsidP="00AB57EF">
            <w:pPr>
              <w:jc w:val="center"/>
              <w:rPr>
                <w:rFonts w:ascii="Arial" w:hAnsi="Arial" w:cs="Arial"/>
                <w:sz w:val="20"/>
                <w:szCs w:val="20"/>
              </w:rPr>
            </w:pPr>
            <w:r>
              <w:rPr>
                <w:rFonts w:ascii="Arial" w:hAnsi="Arial" w:cs="Arial"/>
                <w:sz w:val="20"/>
                <w:szCs w:val="20"/>
              </w:rPr>
              <w:t>3</w:t>
            </w:r>
            <w:r w:rsidR="009C6F50" w:rsidRPr="00C75E5B">
              <w:rPr>
                <w:rFonts w:ascii="Arial" w:hAnsi="Arial" w:cs="Arial"/>
                <w:sz w:val="20"/>
                <w:szCs w:val="20"/>
              </w:rPr>
              <w:t>0/01/201</w:t>
            </w:r>
            <w:r>
              <w:rPr>
                <w:rFonts w:ascii="Arial" w:hAnsi="Arial" w:cs="Arial"/>
                <w:sz w:val="20"/>
                <w:szCs w:val="20"/>
              </w:rPr>
              <w:t>6</w:t>
            </w:r>
          </w:p>
        </w:tc>
        <w:tc>
          <w:tcPr>
            <w:tcW w:w="1050"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AB57EF" w:rsidP="00C75E5B">
            <w:pPr>
              <w:jc w:val="center"/>
              <w:rPr>
                <w:rFonts w:ascii="Arial" w:hAnsi="Arial" w:cs="Arial"/>
                <w:sz w:val="20"/>
                <w:szCs w:val="20"/>
              </w:rPr>
            </w:pPr>
            <w:proofErr w:type="gramStart"/>
            <w:r>
              <w:rPr>
                <w:rFonts w:ascii="Arial" w:hAnsi="Arial" w:cs="Arial"/>
                <w:sz w:val="20"/>
                <w:szCs w:val="20"/>
              </w:rPr>
              <w:t>16</w:t>
            </w:r>
            <w:r w:rsidR="009C6F50" w:rsidRPr="00C75E5B">
              <w:rPr>
                <w:rFonts w:ascii="Arial" w:hAnsi="Arial" w:cs="Arial"/>
                <w:sz w:val="20"/>
                <w:szCs w:val="20"/>
              </w:rPr>
              <w:t>:00</w:t>
            </w:r>
            <w:proofErr w:type="gramEnd"/>
            <w:r w:rsidR="009C6F50"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9C6F50" w:rsidP="00A825C7">
            <w:pPr>
              <w:rPr>
                <w:rFonts w:ascii="Arial" w:hAnsi="Arial" w:cs="Arial"/>
                <w:sz w:val="20"/>
                <w:szCs w:val="20"/>
              </w:rPr>
            </w:pPr>
            <w:r w:rsidRPr="00E62FFF">
              <w:rPr>
                <w:rFonts w:ascii="Arial" w:hAnsi="Arial" w:cs="Arial"/>
                <w:sz w:val="20"/>
                <w:szCs w:val="20"/>
              </w:rPr>
              <w:t>MAÇONARIA</w:t>
            </w:r>
          </w:p>
        </w:tc>
        <w:tc>
          <w:tcPr>
            <w:tcW w:w="709" w:type="dxa"/>
          </w:tcPr>
          <w:p w:rsidR="009C6F50" w:rsidRPr="00E62FFF" w:rsidRDefault="009C6F50" w:rsidP="00A825C7">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AB57EF" w:rsidP="00AB57EF">
            <w:pPr>
              <w:rPr>
                <w:rFonts w:ascii="Arial" w:hAnsi="Arial" w:cs="Arial"/>
                <w:sz w:val="20"/>
                <w:szCs w:val="20"/>
              </w:rPr>
            </w:pPr>
            <w:r>
              <w:rPr>
                <w:rFonts w:ascii="Arial" w:hAnsi="Arial" w:cs="Arial"/>
                <w:sz w:val="20"/>
                <w:szCs w:val="20"/>
              </w:rPr>
              <w:t>SÃO FRANCISCO</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04</w:t>
            </w:r>
          </w:p>
        </w:tc>
        <w:tc>
          <w:tcPr>
            <w:tcW w:w="1240" w:type="dxa"/>
          </w:tcPr>
          <w:p w:rsidR="009C6F50" w:rsidRPr="00C75E5B" w:rsidRDefault="00AB57EF" w:rsidP="00AB57EF">
            <w:pPr>
              <w:jc w:val="center"/>
              <w:rPr>
                <w:rFonts w:ascii="Arial" w:hAnsi="Arial" w:cs="Arial"/>
                <w:sz w:val="20"/>
                <w:szCs w:val="20"/>
              </w:rPr>
            </w:pPr>
            <w:r>
              <w:rPr>
                <w:rFonts w:ascii="Arial" w:hAnsi="Arial" w:cs="Arial"/>
                <w:sz w:val="20"/>
                <w:szCs w:val="20"/>
              </w:rPr>
              <w:t>3</w:t>
            </w:r>
            <w:r w:rsidR="009C6F50" w:rsidRPr="00C75E5B">
              <w:rPr>
                <w:rFonts w:ascii="Arial" w:hAnsi="Arial" w:cs="Arial"/>
                <w:sz w:val="20"/>
                <w:szCs w:val="20"/>
              </w:rPr>
              <w:t>0/01/201</w:t>
            </w:r>
            <w:r>
              <w:rPr>
                <w:rFonts w:ascii="Arial" w:hAnsi="Arial" w:cs="Arial"/>
                <w:sz w:val="20"/>
                <w:szCs w:val="20"/>
              </w:rPr>
              <w:t>6</w:t>
            </w:r>
          </w:p>
        </w:tc>
        <w:tc>
          <w:tcPr>
            <w:tcW w:w="1050"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C75E5B">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B5541D">
            <w:pPr>
              <w:rPr>
                <w:rFonts w:ascii="Arial" w:hAnsi="Arial" w:cs="Arial"/>
                <w:sz w:val="20"/>
                <w:szCs w:val="20"/>
              </w:rPr>
            </w:pPr>
            <w:r>
              <w:rPr>
                <w:rFonts w:ascii="Arial" w:hAnsi="Arial" w:cs="Arial"/>
                <w:sz w:val="20"/>
                <w:szCs w:val="20"/>
              </w:rPr>
              <w:t>TAMBAQUI</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B5541D">
            <w:pPr>
              <w:rPr>
                <w:rFonts w:ascii="Arial" w:hAnsi="Arial" w:cs="Arial"/>
                <w:sz w:val="20"/>
                <w:szCs w:val="20"/>
              </w:rPr>
            </w:pPr>
            <w:r>
              <w:rPr>
                <w:rFonts w:ascii="Arial" w:hAnsi="Arial" w:cs="Arial"/>
                <w:sz w:val="20"/>
                <w:szCs w:val="20"/>
              </w:rPr>
              <w:t>CLEMENTE</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05</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13/02</w:t>
            </w:r>
            <w:r w:rsidR="009C6F50">
              <w:rPr>
                <w:rFonts w:ascii="Arial" w:hAnsi="Arial" w:cs="Arial"/>
                <w:sz w:val="20"/>
                <w:szCs w:val="20"/>
              </w:rPr>
              <w:t>/201</w:t>
            </w:r>
            <w:r>
              <w:rPr>
                <w:rFonts w:ascii="Arial" w:hAnsi="Arial" w:cs="Arial"/>
                <w:sz w:val="20"/>
                <w:szCs w:val="20"/>
              </w:rPr>
              <w:t>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ASSOCIAÇÃO</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TRESIDELA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06</w:t>
            </w:r>
          </w:p>
        </w:tc>
        <w:tc>
          <w:tcPr>
            <w:tcW w:w="1240" w:type="dxa"/>
          </w:tcPr>
          <w:p w:rsidR="009C6F50" w:rsidRPr="00C75E5B" w:rsidRDefault="00B5541D" w:rsidP="00B5541D">
            <w:pPr>
              <w:jc w:val="center"/>
              <w:rPr>
                <w:rFonts w:ascii="Arial" w:hAnsi="Arial" w:cs="Arial"/>
                <w:sz w:val="20"/>
                <w:szCs w:val="20"/>
              </w:rPr>
            </w:pPr>
            <w:r>
              <w:rPr>
                <w:rFonts w:ascii="Arial" w:hAnsi="Arial" w:cs="Arial"/>
                <w:sz w:val="20"/>
                <w:szCs w:val="20"/>
              </w:rPr>
              <w:t>13/02</w:t>
            </w:r>
            <w:r w:rsidR="009C6F50">
              <w:rPr>
                <w:rFonts w:ascii="Arial" w:hAnsi="Arial" w:cs="Arial"/>
                <w:sz w:val="20"/>
                <w:szCs w:val="20"/>
              </w:rPr>
              <w:t>/201</w:t>
            </w:r>
            <w:r>
              <w:rPr>
                <w:rFonts w:ascii="Arial" w:hAnsi="Arial" w:cs="Arial"/>
                <w:sz w:val="20"/>
                <w:szCs w:val="20"/>
              </w:rPr>
              <w:t>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B5541D">
            <w:pPr>
              <w:jc w:val="center"/>
              <w:rPr>
                <w:rFonts w:ascii="Arial" w:hAnsi="Arial" w:cs="Arial"/>
                <w:sz w:val="20"/>
                <w:szCs w:val="20"/>
              </w:rPr>
            </w:pPr>
            <w:proofErr w:type="gramStart"/>
            <w:r w:rsidRPr="00C75E5B">
              <w:rPr>
                <w:rFonts w:ascii="Arial" w:hAnsi="Arial" w:cs="Arial"/>
                <w:sz w:val="20"/>
                <w:szCs w:val="20"/>
              </w:rPr>
              <w:t>1</w:t>
            </w:r>
            <w:r w:rsidR="00B5541D">
              <w:rPr>
                <w:rFonts w:ascii="Arial" w:hAnsi="Arial" w:cs="Arial"/>
                <w:sz w:val="20"/>
                <w:szCs w:val="20"/>
              </w:rPr>
              <w:t>8</w:t>
            </w:r>
            <w:r w:rsidRPr="00C75E5B">
              <w:rPr>
                <w:rFonts w:ascii="Arial" w:hAnsi="Arial" w:cs="Arial"/>
                <w:sz w:val="20"/>
                <w:szCs w:val="20"/>
              </w:rPr>
              <w:t>:00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5ª MASTER</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MAÇONARIA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07</w:t>
            </w:r>
          </w:p>
        </w:tc>
        <w:tc>
          <w:tcPr>
            <w:tcW w:w="1240" w:type="dxa"/>
          </w:tcPr>
          <w:p w:rsidR="009C6F50" w:rsidRPr="00C75E5B" w:rsidRDefault="00B5541D" w:rsidP="00B5541D">
            <w:pPr>
              <w:jc w:val="center"/>
              <w:rPr>
                <w:rFonts w:ascii="Arial" w:hAnsi="Arial" w:cs="Arial"/>
                <w:sz w:val="20"/>
                <w:szCs w:val="20"/>
              </w:rPr>
            </w:pPr>
            <w:r>
              <w:rPr>
                <w:rFonts w:ascii="Arial" w:hAnsi="Arial" w:cs="Arial"/>
                <w:sz w:val="20"/>
                <w:szCs w:val="20"/>
              </w:rPr>
              <w:t>20/02</w:t>
            </w:r>
            <w:r w:rsidR="009C6F50">
              <w:rPr>
                <w:rFonts w:ascii="Arial" w:hAnsi="Arial" w:cs="Arial"/>
                <w:sz w:val="20"/>
                <w:szCs w:val="20"/>
              </w:rPr>
              <w:t>/201</w:t>
            </w:r>
            <w:r>
              <w:rPr>
                <w:rFonts w:ascii="Arial" w:hAnsi="Arial" w:cs="Arial"/>
                <w:sz w:val="20"/>
                <w:szCs w:val="20"/>
              </w:rPr>
              <w:t>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B5541D">
            <w:pPr>
              <w:jc w:val="center"/>
              <w:rPr>
                <w:rFonts w:ascii="Arial" w:hAnsi="Arial" w:cs="Arial"/>
                <w:sz w:val="20"/>
                <w:szCs w:val="20"/>
              </w:rPr>
            </w:pPr>
            <w:proofErr w:type="gramStart"/>
            <w:r w:rsidRPr="00C75E5B">
              <w:rPr>
                <w:rFonts w:ascii="Arial" w:hAnsi="Arial" w:cs="Arial"/>
                <w:sz w:val="20"/>
                <w:szCs w:val="20"/>
              </w:rPr>
              <w:t>1</w:t>
            </w:r>
            <w:r w:rsidR="00B5541D">
              <w:rPr>
                <w:rFonts w:ascii="Arial" w:hAnsi="Arial" w:cs="Arial"/>
                <w:sz w:val="20"/>
                <w:szCs w:val="20"/>
              </w:rPr>
              <w:t>6</w:t>
            </w:r>
            <w:r w:rsidRPr="00C75E5B">
              <w:rPr>
                <w:rFonts w:ascii="Arial" w:hAnsi="Arial" w:cs="Arial"/>
                <w:sz w:val="20"/>
                <w:szCs w:val="20"/>
              </w:rPr>
              <w:t>:00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CERÂMICA</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TAMBAQUI</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08</w:t>
            </w:r>
          </w:p>
        </w:tc>
        <w:tc>
          <w:tcPr>
            <w:tcW w:w="1240" w:type="dxa"/>
          </w:tcPr>
          <w:p w:rsidR="009C6F50" w:rsidRPr="00C75E5B" w:rsidRDefault="00B5541D" w:rsidP="00B5541D">
            <w:pPr>
              <w:jc w:val="center"/>
              <w:rPr>
                <w:rFonts w:ascii="Arial" w:hAnsi="Arial" w:cs="Arial"/>
                <w:sz w:val="20"/>
                <w:szCs w:val="20"/>
              </w:rPr>
            </w:pPr>
            <w:r>
              <w:rPr>
                <w:rFonts w:ascii="Arial" w:hAnsi="Arial" w:cs="Arial"/>
                <w:sz w:val="20"/>
                <w:szCs w:val="20"/>
              </w:rPr>
              <w:t>20</w:t>
            </w:r>
            <w:r w:rsidR="009C6F50">
              <w:rPr>
                <w:rFonts w:ascii="Arial" w:hAnsi="Arial" w:cs="Arial"/>
                <w:sz w:val="20"/>
                <w:szCs w:val="20"/>
              </w:rPr>
              <w:t>/0</w:t>
            </w:r>
            <w:r>
              <w:rPr>
                <w:rFonts w:ascii="Arial" w:hAnsi="Arial" w:cs="Arial"/>
                <w:sz w:val="20"/>
                <w:szCs w:val="20"/>
              </w:rPr>
              <w:t>2</w:t>
            </w:r>
            <w:r w:rsidR="009C6F50">
              <w:rPr>
                <w:rFonts w:ascii="Arial" w:hAnsi="Arial" w:cs="Arial"/>
                <w:sz w:val="20"/>
                <w:szCs w:val="20"/>
              </w:rPr>
              <w:t>/201</w:t>
            </w:r>
            <w:r>
              <w:rPr>
                <w:rFonts w:ascii="Arial" w:hAnsi="Arial" w:cs="Arial"/>
                <w:sz w:val="20"/>
                <w:szCs w:val="20"/>
              </w:rPr>
              <w:t>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SÃO FRANCISCO</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5ª MASTER</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09</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27/02/2016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CLEMENTE</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CERÂMICA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10</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27/02/2016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B5541D" w:rsidP="00A825C7">
            <w:pPr>
              <w:jc w:val="center"/>
              <w:rPr>
                <w:rFonts w:ascii="Arial" w:hAnsi="Arial" w:cs="Arial"/>
                <w:sz w:val="20"/>
                <w:szCs w:val="20"/>
              </w:rPr>
            </w:pPr>
            <w:proofErr w:type="gramStart"/>
            <w:r>
              <w:rPr>
                <w:rFonts w:ascii="Arial" w:hAnsi="Arial" w:cs="Arial"/>
                <w:sz w:val="20"/>
                <w:szCs w:val="20"/>
              </w:rPr>
              <w:t>18:00</w:t>
            </w:r>
            <w:proofErr w:type="gramEnd"/>
            <w:r>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ASSOCIAÇÃO “B”</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MAÇONARIA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11</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05/03/2016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B5541D" w:rsidP="00A825C7">
            <w:pPr>
              <w:jc w:val="center"/>
              <w:rPr>
                <w:rFonts w:ascii="Arial" w:hAnsi="Arial" w:cs="Arial"/>
                <w:sz w:val="20"/>
                <w:szCs w:val="20"/>
              </w:rPr>
            </w:pPr>
            <w:proofErr w:type="gramStart"/>
            <w:r>
              <w:rPr>
                <w:rFonts w:ascii="Arial" w:hAnsi="Arial" w:cs="Arial"/>
                <w:sz w:val="20"/>
                <w:szCs w:val="20"/>
              </w:rPr>
              <w:t>16:00</w:t>
            </w:r>
            <w:proofErr w:type="gramEnd"/>
            <w:r>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rsidP="00A825C7">
            <w:pPr>
              <w:rPr>
                <w:rFonts w:ascii="Arial" w:hAnsi="Arial" w:cs="Arial"/>
                <w:sz w:val="20"/>
                <w:szCs w:val="20"/>
              </w:rPr>
            </w:pPr>
            <w:r>
              <w:rPr>
                <w:rFonts w:ascii="Arial" w:hAnsi="Arial" w:cs="Arial"/>
                <w:sz w:val="20"/>
                <w:szCs w:val="20"/>
              </w:rPr>
              <w:t>TAMBAQUI</w:t>
            </w:r>
          </w:p>
        </w:tc>
        <w:tc>
          <w:tcPr>
            <w:tcW w:w="709" w:type="dxa"/>
          </w:tcPr>
          <w:p w:rsidR="009C6F50" w:rsidRPr="00E62FFF" w:rsidRDefault="009C6F50" w:rsidP="00A825C7">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rsidP="00A825C7">
            <w:pPr>
              <w:rPr>
                <w:rFonts w:ascii="Arial" w:hAnsi="Arial" w:cs="Arial"/>
                <w:sz w:val="20"/>
                <w:szCs w:val="20"/>
              </w:rPr>
            </w:pPr>
            <w:r>
              <w:rPr>
                <w:rFonts w:ascii="Arial" w:hAnsi="Arial" w:cs="Arial"/>
                <w:sz w:val="20"/>
                <w:szCs w:val="20"/>
              </w:rPr>
              <w:t>ASSOCIAÇÃO</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12</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05/03/2016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100 COMPROMISSO</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SÃO FRANCISCO</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13</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12/03/2016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5ª MASTER</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ASSOCIAÇÃO “B”</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14</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12/03/2016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B5541D" w:rsidP="00A825C7">
            <w:pPr>
              <w:jc w:val="center"/>
              <w:rPr>
                <w:rFonts w:ascii="Arial" w:hAnsi="Arial" w:cs="Arial"/>
                <w:sz w:val="20"/>
                <w:szCs w:val="20"/>
              </w:rPr>
            </w:pPr>
            <w:proofErr w:type="gramStart"/>
            <w:r>
              <w:rPr>
                <w:rFonts w:ascii="Arial" w:hAnsi="Arial" w:cs="Arial"/>
                <w:sz w:val="20"/>
                <w:szCs w:val="20"/>
              </w:rPr>
              <w:t>18:00</w:t>
            </w:r>
            <w:proofErr w:type="gramEnd"/>
            <w:r>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CLEMENTE</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TRESIDELA</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lastRenderedPageBreak/>
              <w:t>15</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19/03/2016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B5541D" w:rsidP="00A825C7">
            <w:pPr>
              <w:jc w:val="center"/>
              <w:rPr>
                <w:rFonts w:ascii="Arial" w:hAnsi="Arial" w:cs="Arial"/>
                <w:sz w:val="20"/>
                <w:szCs w:val="20"/>
              </w:rPr>
            </w:pPr>
            <w:proofErr w:type="gramStart"/>
            <w:r>
              <w:rPr>
                <w:rFonts w:ascii="Arial" w:hAnsi="Arial" w:cs="Arial"/>
                <w:sz w:val="20"/>
                <w:szCs w:val="20"/>
              </w:rPr>
              <w:t>16:00</w:t>
            </w:r>
            <w:proofErr w:type="gramEnd"/>
            <w:r>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SÃO FRANCISCO</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ASSOCIAÇÃO “B”</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16</w:t>
            </w:r>
          </w:p>
        </w:tc>
        <w:tc>
          <w:tcPr>
            <w:tcW w:w="1240" w:type="dxa"/>
          </w:tcPr>
          <w:p w:rsidR="009C6F50" w:rsidRPr="00C75E5B" w:rsidRDefault="00B5541D" w:rsidP="00C75E5B">
            <w:pPr>
              <w:jc w:val="center"/>
              <w:rPr>
                <w:rFonts w:ascii="Arial" w:hAnsi="Arial" w:cs="Arial"/>
                <w:sz w:val="20"/>
                <w:szCs w:val="20"/>
              </w:rPr>
            </w:pPr>
            <w:r>
              <w:rPr>
                <w:rFonts w:ascii="Arial" w:hAnsi="Arial" w:cs="Arial"/>
                <w:sz w:val="20"/>
                <w:szCs w:val="20"/>
              </w:rPr>
              <w:t>19/03/2016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CERÂMICA</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ASSOCIAÇÃO</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17</w:t>
            </w:r>
          </w:p>
        </w:tc>
        <w:tc>
          <w:tcPr>
            <w:tcW w:w="1240" w:type="dxa"/>
          </w:tcPr>
          <w:p w:rsidR="009C6F50" w:rsidRPr="00C75E5B" w:rsidRDefault="009A6A0E" w:rsidP="00C75E5B">
            <w:pPr>
              <w:jc w:val="center"/>
              <w:rPr>
                <w:rFonts w:ascii="Arial" w:hAnsi="Arial" w:cs="Arial"/>
                <w:sz w:val="20"/>
                <w:szCs w:val="20"/>
              </w:rPr>
            </w:pPr>
            <w:r>
              <w:rPr>
                <w:rFonts w:ascii="Arial" w:hAnsi="Arial" w:cs="Arial"/>
                <w:sz w:val="20"/>
                <w:szCs w:val="20"/>
              </w:rPr>
              <w:t>26/03/2016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C6F50"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MAÇONARIA</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100 COMPROMISSO</w:t>
            </w:r>
          </w:p>
        </w:tc>
      </w:tr>
      <w:tr w:rsidR="009C6F50" w:rsidRPr="00C75E5B" w:rsidTr="00C75E5B">
        <w:tc>
          <w:tcPr>
            <w:tcW w:w="461" w:type="dxa"/>
          </w:tcPr>
          <w:p w:rsidR="009C6F50" w:rsidRPr="00C75E5B" w:rsidRDefault="009C6F50" w:rsidP="00C75E5B">
            <w:pPr>
              <w:jc w:val="center"/>
              <w:rPr>
                <w:rFonts w:ascii="Arial" w:hAnsi="Arial" w:cs="Arial"/>
                <w:sz w:val="20"/>
                <w:szCs w:val="20"/>
              </w:rPr>
            </w:pPr>
            <w:r w:rsidRPr="00C75E5B">
              <w:rPr>
                <w:rFonts w:ascii="Arial" w:hAnsi="Arial" w:cs="Arial"/>
                <w:sz w:val="20"/>
                <w:szCs w:val="20"/>
              </w:rPr>
              <w:t>18</w:t>
            </w:r>
          </w:p>
        </w:tc>
        <w:tc>
          <w:tcPr>
            <w:tcW w:w="1240" w:type="dxa"/>
          </w:tcPr>
          <w:p w:rsidR="009C6F50" w:rsidRPr="00C75E5B" w:rsidRDefault="009A6A0E" w:rsidP="00C75E5B">
            <w:pPr>
              <w:jc w:val="center"/>
              <w:rPr>
                <w:rFonts w:ascii="Arial" w:hAnsi="Arial" w:cs="Arial"/>
                <w:sz w:val="20"/>
                <w:szCs w:val="20"/>
              </w:rPr>
            </w:pPr>
            <w:r>
              <w:rPr>
                <w:rFonts w:ascii="Arial" w:hAnsi="Arial" w:cs="Arial"/>
                <w:sz w:val="20"/>
                <w:szCs w:val="20"/>
              </w:rPr>
              <w:t>26/03/2016</w:t>
            </w:r>
          </w:p>
        </w:tc>
        <w:tc>
          <w:tcPr>
            <w:tcW w:w="1050" w:type="dxa"/>
          </w:tcPr>
          <w:p w:rsidR="009C6F50" w:rsidRPr="00C75E5B" w:rsidRDefault="009C6F50"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C6F50" w:rsidRPr="00C75E5B" w:rsidRDefault="009A6A0E" w:rsidP="00A825C7">
            <w:pPr>
              <w:jc w:val="center"/>
              <w:rPr>
                <w:rFonts w:ascii="Arial" w:hAnsi="Arial" w:cs="Arial"/>
                <w:sz w:val="20"/>
                <w:szCs w:val="20"/>
              </w:rPr>
            </w:pPr>
            <w:proofErr w:type="gramStart"/>
            <w:r>
              <w:rPr>
                <w:rFonts w:ascii="Arial" w:hAnsi="Arial" w:cs="Arial"/>
                <w:sz w:val="20"/>
                <w:szCs w:val="20"/>
              </w:rPr>
              <w:t>18:00</w:t>
            </w:r>
            <w:proofErr w:type="gramEnd"/>
            <w:r>
              <w:rPr>
                <w:rFonts w:ascii="Arial" w:hAnsi="Arial" w:cs="Arial"/>
                <w:sz w:val="20"/>
                <w:szCs w:val="20"/>
              </w:rPr>
              <w:t>H</w:t>
            </w:r>
          </w:p>
        </w:tc>
        <w:tc>
          <w:tcPr>
            <w:tcW w:w="1633" w:type="dxa"/>
          </w:tcPr>
          <w:p w:rsidR="009C6F50" w:rsidRDefault="009C6F50" w:rsidP="002541A4">
            <w:pPr>
              <w:jc w:val="center"/>
            </w:pPr>
            <w:r w:rsidRPr="00481D8C">
              <w:rPr>
                <w:rFonts w:ascii="Arial" w:hAnsi="Arial" w:cs="Arial"/>
                <w:sz w:val="20"/>
                <w:szCs w:val="20"/>
              </w:rPr>
              <w:t>MAÇONARIA</w:t>
            </w:r>
          </w:p>
        </w:tc>
        <w:tc>
          <w:tcPr>
            <w:tcW w:w="2410" w:type="dxa"/>
          </w:tcPr>
          <w:p w:rsidR="009C6F50" w:rsidRPr="00E62FFF" w:rsidRDefault="00E55DF5">
            <w:pPr>
              <w:rPr>
                <w:rFonts w:ascii="Arial" w:hAnsi="Arial" w:cs="Arial"/>
                <w:sz w:val="20"/>
                <w:szCs w:val="20"/>
              </w:rPr>
            </w:pPr>
            <w:r>
              <w:rPr>
                <w:rFonts w:ascii="Arial" w:hAnsi="Arial" w:cs="Arial"/>
                <w:sz w:val="20"/>
                <w:szCs w:val="20"/>
              </w:rPr>
              <w:t>TRESIDELA</w:t>
            </w:r>
          </w:p>
        </w:tc>
        <w:tc>
          <w:tcPr>
            <w:tcW w:w="709" w:type="dxa"/>
          </w:tcPr>
          <w:p w:rsidR="009C6F50" w:rsidRPr="00E62FFF" w:rsidRDefault="009C6F50" w:rsidP="00C75E5B">
            <w:pPr>
              <w:jc w:val="center"/>
              <w:rPr>
                <w:rFonts w:ascii="Arial" w:hAnsi="Arial" w:cs="Arial"/>
                <w:sz w:val="20"/>
                <w:szCs w:val="20"/>
              </w:rPr>
            </w:pPr>
            <w:r w:rsidRPr="00E62FFF">
              <w:rPr>
                <w:rFonts w:ascii="Arial" w:hAnsi="Arial" w:cs="Arial"/>
                <w:sz w:val="20"/>
                <w:szCs w:val="20"/>
              </w:rPr>
              <w:t>x</w:t>
            </w:r>
          </w:p>
        </w:tc>
        <w:tc>
          <w:tcPr>
            <w:tcW w:w="2409" w:type="dxa"/>
          </w:tcPr>
          <w:p w:rsidR="009C6F50" w:rsidRPr="00E62FFF" w:rsidRDefault="00E55DF5">
            <w:pPr>
              <w:rPr>
                <w:rFonts w:ascii="Arial" w:hAnsi="Arial" w:cs="Arial"/>
                <w:sz w:val="20"/>
                <w:szCs w:val="20"/>
              </w:rPr>
            </w:pPr>
            <w:r>
              <w:rPr>
                <w:rFonts w:ascii="Arial" w:hAnsi="Arial" w:cs="Arial"/>
                <w:sz w:val="20"/>
                <w:szCs w:val="20"/>
              </w:rPr>
              <w:t>TAMBAQUI</w:t>
            </w:r>
          </w:p>
        </w:tc>
      </w:tr>
      <w:tr w:rsidR="003E2E4C" w:rsidRPr="00C75E5B" w:rsidTr="00C75E5B">
        <w:tc>
          <w:tcPr>
            <w:tcW w:w="461" w:type="dxa"/>
          </w:tcPr>
          <w:p w:rsidR="003E2E4C" w:rsidRPr="00C75E5B" w:rsidRDefault="003E2E4C" w:rsidP="00C75E5B">
            <w:pPr>
              <w:jc w:val="center"/>
              <w:rPr>
                <w:rFonts w:ascii="Arial" w:hAnsi="Arial" w:cs="Arial"/>
                <w:sz w:val="20"/>
                <w:szCs w:val="20"/>
              </w:rPr>
            </w:pPr>
            <w:r w:rsidRPr="00C75E5B">
              <w:rPr>
                <w:rFonts w:ascii="Arial" w:hAnsi="Arial" w:cs="Arial"/>
                <w:sz w:val="20"/>
                <w:szCs w:val="20"/>
              </w:rPr>
              <w:t>19</w:t>
            </w:r>
          </w:p>
        </w:tc>
        <w:tc>
          <w:tcPr>
            <w:tcW w:w="1240" w:type="dxa"/>
          </w:tcPr>
          <w:p w:rsidR="003E2E4C" w:rsidRPr="00C75E5B" w:rsidRDefault="003E2E4C" w:rsidP="00364B28">
            <w:pPr>
              <w:jc w:val="center"/>
              <w:rPr>
                <w:rFonts w:ascii="Arial" w:hAnsi="Arial" w:cs="Arial"/>
                <w:sz w:val="20"/>
                <w:szCs w:val="20"/>
              </w:rPr>
            </w:pPr>
            <w:r>
              <w:rPr>
                <w:rFonts w:ascii="Arial" w:hAnsi="Arial" w:cs="Arial"/>
                <w:sz w:val="20"/>
                <w:szCs w:val="20"/>
              </w:rPr>
              <w:t>02/04/2016</w:t>
            </w:r>
          </w:p>
        </w:tc>
        <w:tc>
          <w:tcPr>
            <w:tcW w:w="1050" w:type="dxa"/>
          </w:tcPr>
          <w:p w:rsidR="003E2E4C" w:rsidRPr="00C75E5B" w:rsidRDefault="003E2E4C"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3E2E4C" w:rsidRPr="00C75E5B" w:rsidRDefault="003E2E4C" w:rsidP="00A825C7">
            <w:pPr>
              <w:jc w:val="center"/>
              <w:rPr>
                <w:rFonts w:ascii="Arial" w:hAnsi="Arial" w:cs="Arial"/>
                <w:sz w:val="20"/>
                <w:szCs w:val="20"/>
              </w:rPr>
            </w:pPr>
            <w:proofErr w:type="gramStart"/>
            <w:r>
              <w:rPr>
                <w:rFonts w:ascii="Arial" w:hAnsi="Arial" w:cs="Arial"/>
                <w:sz w:val="20"/>
                <w:szCs w:val="20"/>
              </w:rPr>
              <w:t>16:00</w:t>
            </w:r>
            <w:proofErr w:type="gramEnd"/>
            <w:r>
              <w:rPr>
                <w:rFonts w:ascii="Arial" w:hAnsi="Arial" w:cs="Arial"/>
                <w:sz w:val="20"/>
                <w:szCs w:val="20"/>
              </w:rPr>
              <w:t>H</w:t>
            </w:r>
          </w:p>
        </w:tc>
        <w:tc>
          <w:tcPr>
            <w:tcW w:w="1633" w:type="dxa"/>
          </w:tcPr>
          <w:p w:rsidR="003E2E4C" w:rsidRDefault="003E2E4C" w:rsidP="002541A4">
            <w:pPr>
              <w:jc w:val="center"/>
            </w:pPr>
            <w:r w:rsidRPr="00481D8C">
              <w:rPr>
                <w:rFonts w:ascii="Arial" w:hAnsi="Arial" w:cs="Arial"/>
                <w:sz w:val="20"/>
                <w:szCs w:val="20"/>
              </w:rPr>
              <w:t>MAÇONARIA</w:t>
            </w:r>
          </w:p>
        </w:tc>
        <w:tc>
          <w:tcPr>
            <w:tcW w:w="2410" w:type="dxa"/>
          </w:tcPr>
          <w:p w:rsidR="003E2E4C" w:rsidRPr="00E62FFF" w:rsidRDefault="003E2E4C" w:rsidP="0051740A">
            <w:pPr>
              <w:rPr>
                <w:rFonts w:ascii="Arial" w:hAnsi="Arial" w:cs="Arial"/>
                <w:sz w:val="20"/>
                <w:szCs w:val="20"/>
              </w:rPr>
            </w:pPr>
            <w:r>
              <w:rPr>
                <w:rFonts w:ascii="Arial" w:hAnsi="Arial" w:cs="Arial"/>
                <w:sz w:val="20"/>
                <w:szCs w:val="20"/>
              </w:rPr>
              <w:t>ASSOCIAÇÃO “B”</w:t>
            </w:r>
          </w:p>
        </w:tc>
        <w:tc>
          <w:tcPr>
            <w:tcW w:w="709" w:type="dxa"/>
          </w:tcPr>
          <w:p w:rsidR="003E2E4C" w:rsidRPr="00E62FFF" w:rsidRDefault="003E2E4C" w:rsidP="0051740A">
            <w:pPr>
              <w:jc w:val="center"/>
              <w:rPr>
                <w:rFonts w:ascii="Arial" w:hAnsi="Arial" w:cs="Arial"/>
                <w:sz w:val="20"/>
                <w:szCs w:val="20"/>
              </w:rPr>
            </w:pPr>
            <w:r w:rsidRPr="00E62FFF">
              <w:rPr>
                <w:rFonts w:ascii="Arial" w:hAnsi="Arial" w:cs="Arial"/>
                <w:sz w:val="20"/>
                <w:szCs w:val="20"/>
              </w:rPr>
              <w:t>x</w:t>
            </w:r>
          </w:p>
        </w:tc>
        <w:tc>
          <w:tcPr>
            <w:tcW w:w="2409" w:type="dxa"/>
          </w:tcPr>
          <w:p w:rsidR="003E2E4C" w:rsidRPr="00E62FFF" w:rsidRDefault="003E2E4C" w:rsidP="0051740A">
            <w:pPr>
              <w:rPr>
                <w:rFonts w:ascii="Arial" w:hAnsi="Arial" w:cs="Arial"/>
                <w:sz w:val="20"/>
                <w:szCs w:val="20"/>
              </w:rPr>
            </w:pPr>
            <w:r>
              <w:rPr>
                <w:rFonts w:ascii="Arial" w:hAnsi="Arial" w:cs="Arial"/>
                <w:sz w:val="20"/>
                <w:szCs w:val="20"/>
              </w:rPr>
              <w:t>100 COMPROMISSO</w:t>
            </w:r>
          </w:p>
        </w:tc>
      </w:tr>
      <w:tr w:rsidR="003E2E4C" w:rsidRPr="00C75E5B" w:rsidTr="00C75E5B">
        <w:tc>
          <w:tcPr>
            <w:tcW w:w="461" w:type="dxa"/>
          </w:tcPr>
          <w:p w:rsidR="003E2E4C" w:rsidRPr="00C75E5B" w:rsidRDefault="003E2E4C" w:rsidP="00C75E5B">
            <w:pPr>
              <w:jc w:val="center"/>
              <w:rPr>
                <w:rFonts w:ascii="Arial" w:hAnsi="Arial" w:cs="Arial"/>
                <w:sz w:val="20"/>
                <w:szCs w:val="20"/>
              </w:rPr>
            </w:pPr>
            <w:r w:rsidRPr="00C75E5B">
              <w:rPr>
                <w:rFonts w:ascii="Arial" w:hAnsi="Arial" w:cs="Arial"/>
                <w:sz w:val="20"/>
                <w:szCs w:val="20"/>
              </w:rPr>
              <w:t>20</w:t>
            </w:r>
          </w:p>
        </w:tc>
        <w:tc>
          <w:tcPr>
            <w:tcW w:w="1240" w:type="dxa"/>
          </w:tcPr>
          <w:p w:rsidR="003E2E4C" w:rsidRPr="00C75E5B" w:rsidRDefault="003E2E4C" w:rsidP="00364B28">
            <w:pPr>
              <w:jc w:val="center"/>
              <w:rPr>
                <w:rFonts w:ascii="Arial" w:hAnsi="Arial" w:cs="Arial"/>
                <w:sz w:val="20"/>
                <w:szCs w:val="20"/>
              </w:rPr>
            </w:pPr>
            <w:r>
              <w:rPr>
                <w:rFonts w:ascii="Arial" w:hAnsi="Arial" w:cs="Arial"/>
                <w:sz w:val="20"/>
                <w:szCs w:val="20"/>
              </w:rPr>
              <w:t>02/04/2016</w:t>
            </w:r>
          </w:p>
        </w:tc>
        <w:tc>
          <w:tcPr>
            <w:tcW w:w="1050" w:type="dxa"/>
          </w:tcPr>
          <w:p w:rsidR="003E2E4C" w:rsidRPr="00C75E5B" w:rsidRDefault="003E2E4C"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3E2E4C" w:rsidRPr="00C75E5B" w:rsidRDefault="003E2E4C"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3E2E4C" w:rsidRDefault="003E2E4C" w:rsidP="002541A4">
            <w:pPr>
              <w:jc w:val="center"/>
            </w:pPr>
            <w:r w:rsidRPr="00481D8C">
              <w:rPr>
                <w:rFonts w:ascii="Arial" w:hAnsi="Arial" w:cs="Arial"/>
                <w:sz w:val="20"/>
                <w:szCs w:val="20"/>
              </w:rPr>
              <w:t>MAÇONARIA</w:t>
            </w:r>
          </w:p>
        </w:tc>
        <w:tc>
          <w:tcPr>
            <w:tcW w:w="2410" w:type="dxa"/>
          </w:tcPr>
          <w:p w:rsidR="003E2E4C" w:rsidRPr="00E62FFF" w:rsidRDefault="003E2E4C" w:rsidP="0051740A">
            <w:pPr>
              <w:rPr>
                <w:rFonts w:ascii="Arial" w:hAnsi="Arial" w:cs="Arial"/>
                <w:sz w:val="20"/>
                <w:szCs w:val="20"/>
              </w:rPr>
            </w:pPr>
            <w:r>
              <w:rPr>
                <w:rFonts w:ascii="Arial" w:hAnsi="Arial" w:cs="Arial"/>
                <w:sz w:val="20"/>
                <w:szCs w:val="20"/>
              </w:rPr>
              <w:t>ASSOCIAÇÃO</w:t>
            </w:r>
          </w:p>
        </w:tc>
        <w:tc>
          <w:tcPr>
            <w:tcW w:w="709" w:type="dxa"/>
          </w:tcPr>
          <w:p w:rsidR="003E2E4C" w:rsidRPr="00E62FFF" w:rsidRDefault="003E2E4C" w:rsidP="0051740A">
            <w:pPr>
              <w:jc w:val="center"/>
              <w:rPr>
                <w:rFonts w:ascii="Arial" w:hAnsi="Arial" w:cs="Arial"/>
                <w:sz w:val="20"/>
                <w:szCs w:val="20"/>
              </w:rPr>
            </w:pPr>
            <w:r w:rsidRPr="00E62FFF">
              <w:rPr>
                <w:rFonts w:ascii="Arial" w:hAnsi="Arial" w:cs="Arial"/>
                <w:sz w:val="20"/>
                <w:szCs w:val="20"/>
              </w:rPr>
              <w:t>x</w:t>
            </w:r>
          </w:p>
        </w:tc>
        <w:tc>
          <w:tcPr>
            <w:tcW w:w="2409" w:type="dxa"/>
          </w:tcPr>
          <w:p w:rsidR="003E2E4C" w:rsidRPr="00E62FFF" w:rsidRDefault="003E2E4C" w:rsidP="0051740A">
            <w:pPr>
              <w:rPr>
                <w:rFonts w:ascii="Arial" w:hAnsi="Arial" w:cs="Arial"/>
                <w:sz w:val="20"/>
                <w:szCs w:val="20"/>
              </w:rPr>
            </w:pPr>
            <w:r>
              <w:rPr>
                <w:rFonts w:ascii="Arial" w:hAnsi="Arial" w:cs="Arial"/>
                <w:sz w:val="20"/>
                <w:szCs w:val="20"/>
              </w:rPr>
              <w:t>CLEMENTE</w:t>
            </w:r>
          </w:p>
        </w:tc>
      </w:tr>
    </w:tbl>
    <w:p w:rsidR="0080375E" w:rsidRPr="009167E1" w:rsidRDefault="0080375E" w:rsidP="009167E1">
      <w:pPr>
        <w:pStyle w:val="SemEspaamento"/>
        <w:rPr>
          <w:sz w:val="8"/>
          <w:szCs w:val="8"/>
        </w:rPr>
      </w:pPr>
    </w:p>
    <w:p w:rsidR="0080375E" w:rsidRPr="003E2E4C" w:rsidRDefault="009167E1" w:rsidP="009167E1">
      <w:pPr>
        <w:pStyle w:val="SemEspaamento"/>
        <w:jc w:val="center"/>
        <w:rPr>
          <w:b/>
          <w:sz w:val="24"/>
          <w:szCs w:val="24"/>
        </w:rPr>
      </w:pPr>
      <w:r w:rsidRPr="003E2E4C">
        <w:rPr>
          <w:b/>
          <w:sz w:val="24"/>
          <w:szCs w:val="24"/>
        </w:rPr>
        <w:t>2ª FASE</w:t>
      </w:r>
    </w:p>
    <w:tbl>
      <w:tblPr>
        <w:tblStyle w:val="Tabelacomgrade"/>
        <w:tblW w:w="10773" w:type="dxa"/>
        <w:tblInd w:w="-1026" w:type="dxa"/>
        <w:tblLook w:val="04A0"/>
      </w:tblPr>
      <w:tblGrid>
        <w:gridCol w:w="461"/>
        <w:gridCol w:w="1240"/>
        <w:gridCol w:w="1050"/>
        <w:gridCol w:w="861"/>
        <w:gridCol w:w="1633"/>
        <w:gridCol w:w="2410"/>
        <w:gridCol w:w="709"/>
        <w:gridCol w:w="2409"/>
      </w:tblGrid>
      <w:tr w:rsidR="009167E1" w:rsidRPr="00C75E5B" w:rsidTr="00A825C7">
        <w:tc>
          <w:tcPr>
            <w:tcW w:w="461" w:type="dxa"/>
          </w:tcPr>
          <w:p w:rsidR="009167E1" w:rsidRPr="00C75E5B" w:rsidRDefault="009167E1" w:rsidP="00A825C7">
            <w:pPr>
              <w:jc w:val="center"/>
              <w:rPr>
                <w:b/>
              </w:rPr>
            </w:pPr>
            <w:r w:rsidRPr="00C75E5B">
              <w:rPr>
                <w:b/>
              </w:rPr>
              <w:t>JG</w:t>
            </w:r>
          </w:p>
        </w:tc>
        <w:tc>
          <w:tcPr>
            <w:tcW w:w="1240" w:type="dxa"/>
          </w:tcPr>
          <w:p w:rsidR="009167E1" w:rsidRPr="00C75E5B" w:rsidRDefault="009167E1" w:rsidP="00A825C7">
            <w:pPr>
              <w:jc w:val="center"/>
              <w:rPr>
                <w:b/>
              </w:rPr>
            </w:pPr>
            <w:r w:rsidRPr="00C75E5B">
              <w:rPr>
                <w:b/>
              </w:rPr>
              <w:t>DATA</w:t>
            </w:r>
          </w:p>
        </w:tc>
        <w:tc>
          <w:tcPr>
            <w:tcW w:w="1050" w:type="dxa"/>
          </w:tcPr>
          <w:p w:rsidR="009167E1" w:rsidRPr="00C75E5B" w:rsidRDefault="009167E1" w:rsidP="00A825C7">
            <w:pPr>
              <w:jc w:val="center"/>
              <w:rPr>
                <w:b/>
              </w:rPr>
            </w:pPr>
            <w:r w:rsidRPr="00C75E5B">
              <w:rPr>
                <w:b/>
              </w:rPr>
              <w:t>DIA</w:t>
            </w:r>
          </w:p>
        </w:tc>
        <w:tc>
          <w:tcPr>
            <w:tcW w:w="861" w:type="dxa"/>
          </w:tcPr>
          <w:p w:rsidR="009167E1" w:rsidRPr="00C75E5B" w:rsidRDefault="009167E1" w:rsidP="00A825C7">
            <w:pPr>
              <w:jc w:val="center"/>
              <w:rPr>
                <w:b/>
              </w:rPr>
            </w:pPr>
            <w:r w:rsidRPr="00C75E5B">
              <w:rPr>
                <w:b/>
              </w:rPr>
              <w:t>HORA</w:t>
            </w:r>
          </w:p>
        </w:tc>
        <w:tc>
          <w:tcPr>
            <w:tcW w:w="1633" w:type="dxa"/>
          </w:tcPr>
          <w:p w:rsidR="009167E1" w:rsidRPr="00C75E5B" w:rsidRDefault="009167E1" w:rsidP="00A825C7">
            <w:pPr>
              <w:jc w:val="center"/>
              <w:rPr>
                <w:b/>
              </w:rPr>
            </w:pPr>
            <w:r w:rsidRPr="00C75E5B">
              <w:rPr>
                <w:b/>
              </w:rPr>
              <w:t>LOCAL</w:t>
            </w:r>
          </w:p>
        </w:tc>
        <w:tc>
          <w:tcPr>
            <w:tcW w:w="5528" w:type="dxa"/>
            <w:gridSpan w:val="3"/>
          </w:tcPr>
          <w:p w:rsidR="009167E1" w:rsidRPr="00C75E5B" w:rsidRDefault="009167E1" w:rsidP="00A825C7">
            <w:pPr>
              <w:jc w:val="center"/>
              <w:rPr>
                <w:b/>
              </w:rPr>
            </w:pPr>
            <w:r w:rsidRPr="00C75E5B">
              <w:rPr>
                <w:b/>
              </w:rPr>
              <w:t>CONFRONTOS</w:t>
            </w:r>
          </w:p>
        </w:tc>
      </w:tr>
      <w:tr w:rsidR="009167E1" w:rsidRPr="009167E1" w:rsidTr="00A825C7">
        <w:tc>
          <w:tcPr>
            <w:tcW w:w="461" w:type="dxa"/>
          </w:tcPr>
          <w:p w:rsidR="009167E1" w:rsidRPr="00C75E5B" w:rsidRDefault="00915FCD" w:rsidP="009167E1">
            <w:pPr>
              <w:jc w:val="center"/>
              <w:rPr>
                <w:rFonts w:ascii="Arial" w:hAnsi="Arial" w:cs="Arial"/>
                <w:sz w:val="20"/>
                <w:szCs w:val="20"/>
              </w:rPr>
            </w:pPr>
            <w:r>
              <w:rPr>
                <w:rFonts w:ascii="Arial" w:hAnsi="Arial" w:cs="Arial"/>
                <w:sz w:val="20"/>
                <w:szCs w:val="20"/>
              </w:rPr>
              <w:t>21</w:t>
            </w:r>
          </w:p>
        </w:tc>
        <w:tc>
          <w:tcPr>
            <w:tcW w:w="1240" w:type="dxa"/>
          </w:tcPr>
          <w:p w:rsidR="009167E1" w:rsidRPr="00C75E5B" w:rsidRDefault="00364B28" w:rsidP="00364B28">
            <w:pPr>
              <w:jc w:val="center"/>
              <w:rPr>
                <w:rFonts w:ascii="Arial" w:hAnsi="Arial" w:cs="Arial"/>
                <w:sz w:val="20"/>
                <w:szCs w:val="20"/>
              </w:rPr>
            </w:pPr>
            <w:r>
              <w:rPr>
                <w:rFonts w:ascii="Arial" w:hAnsi="Arial" w:cs="Arial"/>
                <w:sz w:val="20"/>
                <w:szCs w:val="20"/>
              </w:rPr>
              <w:t>09</w:t>
            </w:r>
            <w:r w:rsidR="00D2109B">
              <w:rPr>
                <w:rFonts w:ascii="Arial" w:hAnsi="Arial" w:cs="Arial"/>
                <w:sz w:val="20"/>
                <w:szCs w:val="20"/>
              </w:rPr>
              <w:t>/0</w:t>
            </w:r>
            <w:r>
              <w:rPr>
                <w:rFonts w:ascii="Arial" w:hAnsi="Arial" w:cs="Arial"/>
                <w:sz w:val="20"/>
                <w:szCs w:val="20"/>
              </w:rPr>
              <w:t>4</w:t>
            </w:r>
            <w:r w:rsidR="00D2109B">
              <w:rPr>
                <w:rFonts w:ascii="Arial" w:hAnsi="Arial" w:cs="Arial"/>
                <w:sz w:val="20"/>
                <w:szCs w:val="20"/>
              </w:rPr>
              <w:t>/201</w:t>
            </w:r>
            <w:r>
              <w:rPr>
                <w:rFonts w:ascii="Arial" w:hAnsi="Arial" w:cs="Arial"/>
                <w:sz w:val="20"/>
                <w:szCs w:val="20"/>
              </w:rPr>
              <w:t>6</w:t>
            </w:r>
          </w:p>
        </w:tc>
        <w:tc>
          <w:tcPr>
            <w:tcW w:w="1050"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9167E1" w:rsidP="00A825C7">
            <w:pPr>
              <w:rPr>
                <w:rFonts w:ascii="Arial" w:hAnsi="Arial" w:cs="Arial"/>
                <w:sz w:val="20"/>
                <w:szCs w:val="20"/>
              </w:rPr>
            </w:pPr>
            <w:r>
              <w:rPr>
                <w:rFonts w:ascii="Arial" w:hAnsi="Arial" w:cs="Arial"/>
                <w:sz w:val="20"/>
                <w:szCs w:val="20"/>
              </w:rPr>
              <w:t>1º COL. GRUPO A</w:t>
            </w:r>
          </w:p>
        </w:tc>
        <w:tc>
          <w:tcPr>
            <w:tcW w:w="709" w:type="dxa"/>
          </w:tcPr>
          <w:p w:rsidR="009167E1" w:rsidRPr="009167E1" w:rsidRDefault="009167E1" w:rsidP="00A825C7">
            <w:pPr>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9167E1" w:rsidP="00A825C7">
            <w:pPr>
              <w:rPr>
                <w:rFonts w:ascii="Arial" w:hAnsi="Arial" w:cs="Arial"/>
                <w:sz w:val="20"/>
                <w:szCs w:val="20"/>
              </w:rPr>
            </w:pPr>
            <w:r>
              <w:rPr>
                <w:rFonts w:ascii="Arial" w:hAnsi="Arial" w:cs="Arial"/>
                <w:sz w:val="20"/>
                <w:szCs w:val="20"/>
              </w:rPr>
              <w:t>4º COL. GRUPO B</w:t>
            </w:r>
          </w:p>
        </w:tc>
      </w:tr>
      <w:tr w:rsidR="009167E1" w:rsidRPr="009167E1" w:rsidTr="00A825C7">
        <w:tc>
          <w:tcPr>
            <w:tcW w:w="461" w:type="dxa"/>
          </w:tcPr>
          <w:p w:rsidR="009167E1" w:rsidRPr="00C75E5B" w:rsidRDefault="00915FCD" w:rsidP="00A825C7">
            <w:pPr>
              <w:jc w:val="center"/>
              <w:rPr>
                <w:rFonts w:ascii="Arial" w:hAnsi="Arial" w:cs="Arial"/>
                <w:sz w:val="20"/>
                <w:szCs w:val="20"/>
              </w:rPr>
            </w:pPr>
            <w:r>
              <w:rPr>
                <w:rFonts w:ascii="Arial" w:hAnsi="Arial" w:cs="Arial"/>
                <w:sz w:val="20"/>
                <w:szCs w:val="20"/>
              </w:rPr>
              <w:t>22</w:t>
            </w:r>
          </w:p>
        </w:tc>
        <w:tc>
          <w:tcPr>
            <w:tcW w:w="1240" w:type="dxa"/>
          </w:tcPr>
          <w:p w:rsidR="009167E1" w:rsidRPr="00C75E5B" w:rsidRDefault="00364B28" w:rsidP="00364B28">
            <w:pPr>
              <w:jc w:val="center"/>
              <w:rPr>
                <w:rFonts w:ascii="Arial" w:hAnsi="Arial" w:cs="Arial"/>
                <w:sz w:val="20"/>
                <w:szCs w:val="20"/>
              </w:rPr>
            </w:pPr>
            <w:r>
              <w:rPr>
                <w:rFonts w:ascii="Arial" w:hAnsi="Arial" w:cs="Arial"/>
                <w:sz w:val="20"/>
                <w:szCs w:val="20"/>
              </w:rPr>
              <w:t>09</w:t>
            </w:r>
            <w:r w:rsidR="00D2109B">
              <w:rPr>
                <w:rFonts w:ascii="Arial" w:hAnsi="Arial" w:cs="Arial"/>
                <w:sz w:val="20"/>
                <w:szCs w:val="20"/>
              </w:rPr>
              <w:t>/0</w:t>
            </w:r>
            <w:r>
              <w:rPr>
                <w:rFonts w:ascii="Arial" w:hAnsi="Arial" w:cs="Arial"/>
                <w:sz w:val="20"/>
                <w:szCs w:val="20"/>
              </w:rPr>
              <w:t>4</w:t>
            </w:r>
            <w:r w:rsidR="00D2109B">
              <w:rPr>
                <w:rFonts w:ascii="Arial" w:hAnsi="Arial" w:cs="Arial"/>
                <w:sz w:val="20"/>
                <w:szCs w:val="20"/>
              </w:rPr>
              <w:t>/201</w:t>
            </w:r>
            <w:r>
              <w:rPr>
                <w:rFonts w:ascii="Arial" w:hAnsi="Arial" w:cs="Arial"/>
                <w:sz w:val="20"/>
                <w:szCs w:val="20"/>
              </w:rPr>
              <w:t>6</w:t>
            </w:r>
          </w:p>
        </w:tc>
        <w:tc>
          <w:tcPr>
            <w:tcW w:w="1050"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9167E1" w:rsidP="00A825C7">
            <w:pPr>
              <w:rPr>
                <w:rFonts w:ascii="Arial" w:hAnsi="Arial" w:cs="Arial"/>
                <w:sz w:val="20"/>
                <w:szCs w:val="20"/>
              </w:rPr>
            </w:pPr>
            <w:r>
              <w:rPr>
                <w:rFonts w:ascii="Arial" w:hAnsi="Arial" w:cs="Arial"/>
                <w:sz w:val="20"/>
                <w:szCs w:val="20"/>
              </w:rPr>
              <w:t>1º COL. GRUPO B</w:t>
            </w:r>
          </w:p>
        </w:tc>
        <w:tc>
          <w:tcPr>
            <w:tcW w:w="709" w:type="dxa"/>
          </w:tcPr>
          <w:p w:rsidR="009167E1" w:rsidRPr="009167E1" w:rsidRDefault="009167E1" w:rsidP="00A825C7">
            <w:pPr>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9167E1" w:rsidP="00A825C7">
            <w:pPr>
              <w:rPr>
                <w:rFonts w:ascii="Arial" w:hAnsi="Arial" w:cs="Arial"/>
                <w:sz w:val="20"/>
                <w:szCs w:val="20"/>
              </w:rPr>
            </w:pPr>
            <w:r>
              <w:rPr>
                <w:rFonts w:ascii="Arial" w:hAnsi="Arial" w:cs="Arial"/>
                <w:sz w:val="20"/>
                <w:szCs w:val="20"/>
              </w:rPr>
              <w:t>4º COL. GRUPO A</w:t>
            </w:r>
          </w:p>
        </w:tc>
      </w:tr>
      <w:tr w:rsidR="009167E1" w:rsidRPr="009167E1" w:rsidTr="00A825C7">
        <w:tc>
          <w:tcPr>
            <w:tcW w:w="461" w:type="dxa"/>
          </w:tcPr>
          <w:p w:rsidR="009167E1" w:rsidRPr="00C75E5B" w:rsidRDefault="00915FCD" w:rsidP="00A825C7">
            <w:pPr>
              <w:jc w:val="center"/>
              <w:rPr>
                <w:rFonts w:ascii="Arial" w:hAnsi="Arial" w:cs="Arial"/>
                <w:sz w:val="20"/>
                <w:szCs w:val="20"/>
              </w:rPr>
            </w:pPr>
            <w:r>
              <w:rPr>
                <w:rFonts w:ascii="Arial" w:hAnsi="Arial" w:cs="Arial"/>
                <w:sz w:val="20"/>
                <w:szCs w:val="20"/>
              </w:rPr>
              <w:t>23</w:t>
            </w:r>
          </w:p>
        </w:tc>
        <w:tc>
          <w:tcPr>
            <w:tcW w:w="1240" w:type="dxa"/>
          </w:tcPr>
          <w:p w:rsidR="009167E1" w:rsidRPr="00C75E5B" w:rsidRDefault="00364B28" w:rsidP="00364B28">
            <w:pPr>
              <w:jc w:val="center"/>
              <w:rPr>
                <w:rFonts w:ascii="Arial" w:hAnsi="Arial" w:cs="Arial"/>
                <w:sz w:val="20"/>
                <w:szCs w:val="20"/>
              </w:rPr>
            </w:pPr>
            <w:r>
              <w:rPr>
                <w:rFonts w:ascii="Arial" w:hAnsi="Arial" w:cs="Arial"/>
                <w:sz w:val="20"/>
                <w:szCs w:val="20"/>
              </w:rPr>
              <w:t>16</w:t>
            </w:r>
            <w:r w:rsidR="00D2109B">
              <w:rPr>
                <w:rFonts w:ascii="Arial" w:hAnsi="Arial" w:cs="Arial"/>
                <w:sz w:val="20"/>
                <w:szCs w:val="20"/>
              </w:rPr>
              <w:t>/04/201</w:t>
            </w:r>
            <w:r>
              <w:rPr>
                <w:rFonts w:ascii="Arial" w:hAnsi="Arial" w:cs="Arial"/>
                <w:sz w:val="20"/>
                <w:szCs w:val="20"/>
              </w:rPr>
              <w:t>6</w:t>
            </w:r>
          </w:p>
        </w:tc>
        <w:tc>
          <w:tcPr>
            <w:tcW w:w="1050"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9167E1" w:rsidP="00A825C7">
            <w:pPr>
              <w:rPr>
                <w:rFonts w:ascii="Arial" w:hAnsi="Arial" w:cs="Arial"/>
                <w:sz w:val="20"/>
                <w:szCs w:val="20"/>
              </w:rPr>
            </w:pPr>
            <w:r>
              <w:rPr>
                <w:rFonts w:ascii="Arial" w:hAnsi="Arial" w:cs="Arial"/>
                <w:sz w:val="20"/>
                <w:szCs w:val="20"/>
              </w:rPr>
              <w:t>2º COL. GRUPO A</w:t>
            </w:r>
          </w:p>
        </w:tc>
        <w:tc>
          <w:tcPr>
            <w:tcW w:w="709" w:type="dxa"/>
          </w:tcPr>
          <w:p w:rsidR="009167E1" w:rsidRPr="009167E1" w:rsidRDefault="009167E1" w:rsidP="00A825C7">
            <w:pPr>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9167E1" w:rsidP="00A825C7">
            <w:pPr>
              <w:rPr>
                <w:rFonts w:ascii="Arial" w:hAnsi="Arial" w:cs="Arial"/>
                <w:sz w:val="20"/>
                <w:szCs w:val="20"/>
              </w:rPr>
            </w:pPr>
            <w:r>
              <w:rPr>
                <w:rFonts w:ascii="Arial" w:hAnsi="Arial" w:cs="Arial"/>
                <w:sz w:val="20"/>
                <w:szCs w:val="20"/>
              </w:rPr>
              <w:t>3º COL. GRUPO B</w:t>
            </w:r>
          </w:p>
        </w:tc>
      </w:tr>
      <w:tr w:rsidR="00D2109B" w:rsidRPr="009167E1" w:rsidTr="00A825C7">
        <w:tc>
          <w:tcPr>
            <w:tcW w:w="461" w:type="dxa"/>
          </w:tcPr>
          <w:p w:rsidR="00D2109B" w:rsidRPr="00C75E5B" w:rsidRDefault="00915FCD" w:rsidP="00A825C7">
            <w:pPr>
              <w:jc w:val="center"/>
              <w:rPr>
                <w:rFonts w:ascii="Arial" w:hAnsi="Arial" w:cs="Arial"/>
                <w:sz w:val="20"/>
                <w:szCs w:val="20"/>
              </w:rPr>
            </w:pPr>
            <w:r>
              <w:rPr>
                <w:rFonts w:ascii="Arial" w:hAnsi="Arial" w:cs="Arial"/>
                <w:sz w:val="20"/>
                <w:szCs w:val="20"/>
              </w:rPr>
              <w:t>24</w:t>
            </w:r>
          </w:p>
        </w:tc>
        <w:tc>
          <w:tcPr>
            <w:tcW w:w="1240" w:type="dxa"/>
          </w:tcPr>
          <w:p w:rsidR="00D2109B" w:rsidRPr="00C75E5B" w:rsidRDefault="00364B28" w:rsidP="00A825C7">
            <w:pPr>
              <w:jc w:val="center"/>
              <w:rPr>
                <w:rFonts w:ascii="Arial" w:hAnsi="Arial" w:cs="Arial"/>
                <w:sz w:val="20"/>
                <w:szCs w:val="20"/>
              </w:rPr>
            </w:pPr>
            <w:r>
              <w:rPr>
                <w:rFonts w:ascii="Arial" w:hAnsi="Arial" w:cs="Arial"/>
                <w:sz w:val="20"/>
                <w:szCs w:val="20"/>
              </w:rPr>
              <w:t>16</w:t>
            </w:r>
            <w:r w:rsidR="00D2109B">
              <w:rPr>
                <w:rFonts w:ascii="Arial" w:hAnsi="Arial" w:cs="Arial"/>
                <w:sz w:val="20"/>
                <w:szCs w:val="20"/>
              </w:rPr>
              <w:t>/04/201</w:t>
            </w:r>
            <w:r>
              <w:rPr>
                <w:rFonts w:ascii="Arial" w:hAnsi="Arial" w:cs="Arial"/>
                <w:sz w:val="20"/>
                <w:szCs w:val="20"/>
              </w:rPr>
              <w:t>6</w:t>
            </w:r>
          </w:p>
        </w:tc>
        <w:tc>
          <w:tcPr>
            <w:tcW w:w="1050" w:type="dxa"/>
          </w:tcPr>
          <w:p w:rsidR="00D2109B" w:rsidRPr="00C75E5B" w:rsidRDefault="00D2109B"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D2109B" w:rsidRPr="00C75E5B" w:rsidRDefault="00D2109B" w:rsidP="00A825C7">
            <w:pPr>
              <w:jc w:val="center"/>
              <w:rPr>
                <w:rFonts w:ascii="Arial" w:hAnsi="Arial" w:cs="Arial"/>
                <w:sz w:val="20"/>
                <w:szCs w:val="20"/>
              </w:rPr>
            </w:pPr>
            <w:proofErr w:type="gramStart"/>
            <w:r w:rsidRPr="00C75E5B">
              <w:rPr>
                <w:rFonts w:ascii="Arial" w:hAnsi="Arial" w:cs="Arial"/>
                <w:sz w:val="20"/>
                <w:szCs w:val="20"/>
              </w:rPr>
              <w:t>18:00</w:t>
            </w:r>
            <w:proofErr w:type="gramEnd"/>
            <w:r w:rsidRPr="00C75E5B">
              <w:rPr>
                <w:rFonts w:ascii="Arial" w:hAnsi="Arial" w:cs="Arial"/>
                <w:sz w:val="20"/>
                <w:szCs w:val="20"/>
              </w:rPr>
              <w:t>H</w:t>
            </w:r>
          </w:p>
        </w:tc>
        <w:tc>
          <w:tcPr>
            <w:tcW w:w="1633" w:type="dxa"/>
          </w:tcPr>
          <w:p w:rsidR="00D2109B" w:rsidRPr="00C75E5B" w:rsidRDefault="00D2109B"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D2109B" w:rsidRPr="009167E1" w:rsidRDefault="00D2109B" w:rsidP="00A825C7">
            <w:pPr>
              <w:rPr>
                <w:rFonts w:ascii="Arial" w:hAnsi="Arial" w:cs="Arial"/>
                <w:sz w:val="20"/>
                <w:szCs w:val="20"/>
              </w:rPr>
            </w:pPr>
            <w:r>
              <w:rPr>
                <w:rFonts w:ascii="Arial" w:hAnsi="Arial" w:cs="Arial"/>
                <w:sz w:val="20"/>
                <w:szCs w:val="20"/>
              </w:rPr>
              <w:t>2º COL. GRUPO B</w:t>
            </w:r>
          </w:p>
        </w:tc>
        <w:tc>
          <w:tcPr>
            <w:tcW w:w="709" w:type="dxa"/>
          </w:tcPr>
          <w:p w:rsidR="00D2109B" w:rsidRPr="009167E1" w:rsidRDefault="00D2109B" w:rsidP="00A825C7">
            <w:pPr>
              <w:jc w:val="center"/>
              <w:rPr>
                <w:rFonts w:ascii="Arial" w:hAnsi="Arial" w:cs="Arial"/>
                <w:sz w:val="20"/>
                <w:szCs w:val="20"/>
              </w:rPr>
            </w:pPr>
            <w:r w:rsidRPr="009167E1">
              <w:rPr>
                <w:rFonts w:ascii="Arial" w:hAnsi="Arial" w:cs="Arial"/>
                <w:sz w:val="20"/>
                <w:szCs w:val="20"/>
              </w:rPr>
              <w:t>x</w:t>
            </w:r>
          </w:p>
        </w:tc>
        <w:tc>
          <w:tcPr>
            <w:tcW w:w="2409" w:type="dxa"/>
          </w:tcPr>
          <w:p w:rsidR="00D2109B" w:rsidRPr="009167E1" w:rsidRDefault="00D2109B" w:rsidP="00A825C7">
            <w:pPr>
              <w:rPr>
                <w:rFonts w:ascii="Arial" w:hAnsi="Arial" w:cs="Arial"/>
                <w:sz w:val="20"/>
                <w:szCs w:val="20"/>
              </w:rPr>
            </w:pPr>
            <w:r>
              <w:rPr>
                <w:rFonts w:ascii="Arial" w:hAnsi="Arial" w:cs="Arial"/>
                <w:sz w:val="20"/>
                <w:szCs w:val="20"/>
              </w:rPr>
              <w:t>3º COL. GRUPO A</w:t>
            </w:r>
          </w:p>
        </w:tc>
      </w:tr>
    </w:tbl>
    <w:p w:rsidR="009167E1" w:rsidRPr="003E2E4C" w:rsidRDefault="009167E1" w:rsidP="009167E1">
      <w:pPr>
        <w:pStyle w:val="SemEspaamento"/>
        <w:jc w:val="center"/>
        <w:rPr>
          <w:b/>
        </w:rPr>
      </w:pPr>
      <w:r w:rsidRPr="003E2E4C">
        <w:rPr>
          <w:b/>
        </w:rPr>
        <w:t>SEMIFINAL</w:t>
      </w:r>
    </w:p>
    <w:tbl>
      <w:tblPr>
        <w:tblStyle w:val="Tabelacomgrade"/>
        <w:tblW w:w="10773" w:type="dxa"/>
        <w:tblInd w:w="-1026" w:type="dxa"/>
        <w:tblLook w:val="04A0"/>
      </w:tblPr>
      <w:tblGrid>
        <w:gridCol w:w="461"/>
        <w:gridCol w:w="1240"/>
        <w:gridCol w:w="1050"/>
        <w:gridCol w:w="861"/>
        <w:gridCol w:w="1633"/>
        <w:gridCol w:w="2410"/>
        <w:gridCol w:w="709"/>
        <w:gridCol w:w="2409"/>
      </w:tblGrid>
      <w:tr w:rsidR="009167E1" w:rsidRPr="00C75E5B" w:rsidTr="00A825C7">
        <w:tc>
          <w:tcPr>
            <w:tcW w:w="461" w:type="dxa"/>
          </w:tcPr>
          <w:p w:rsidR="009167E1" w:rsidRPr="00C75E5B" w:rsidRDefault="009167E1" w:rsidP="00A825C7">
            <w:pPr>
              <w:jc w:val="center"/>
              <w:rPr>
                <w:b/>
              </w:rPr>
            </w:pPr>
            <w:r w:rsidRPr="00C75E5B">
              <w:rPr>
                <w:b/>
              </w:rPr>
              <w:t>JG</w:t>
            </w:r>
          </w:p>
        </w:tc>
        <w:tc>
          <w:tcPr>
            <w:tcW w:w="1240" w:type="dxa"/>
          </w:tcPr>
          <w:p w:rsidR="009167E1" w:rsidRPr="00C75E5B" w:rsidRDefault="009167E1" w:rsidP="00A825C7">
            <w:pPr>
              <w:jc w:val="center"/>
              <w:rPr>
                <w:b/>
              </w:rPr>
            </w:pPr>
            <w:r w:rsidRPr="00C75E5B">
              <w:rPr>
                <w:b/>
              </w:rPr>
              <w:t>DATA</w:t>
            </w:r>
          </w:p>
        </w:tc>
        <w:tc>
          <w:tcPr>
            <w:tcW w:w="1050" w:type="dxa"/>
          </w:tcPr>
          <w:p w:rsidR="009167E1" w:rsidRPr="00C75E5B" w:rsidRDefault="009167E1" w:rsidP="00A825C7">
            <w:pPr>
              <w:jc w:val="center"/>
              <w:rPr>
                <w:b/>
              </w:rPr>
            </w:pPr>
            <w:r w:rsidRPr="00C75E5B">
              <w:rPr>
                <w:b/>
              </w:rPr>
              <w:t>DIA</w:t>
            </w:r>
          </w:p>
        </w:tc>
        <w:tc>
          <w:tcPr>
            <w:tcW w:w="861" w:type="dxa"/>
          </w:tcPr>
          <w:p w:rsidR="009167E1" w:rsidRPr="00C75E5B" w:rsidRDefault="009167E1" w:rsidP="00A825C7">
            <w:pPr>
              <w:jc w:val="center"/>
              <w:rPr>
                <w:b/>
              </w:rPr>
            </w:pPr>
            <w:r w:rsidRPr="00C75E5B">
              <w:rPr>
                <w:b/>
              </w:rPr>
              <w:t>HORA</w:t>
            </w:r>
          </w:p>
        </w:tc>
        <w:tc>
          <w:tcPr>
            <w:tcW w:w="1633" w:type="dxa"/>
          </w:tcPr>
          <w:p w:rsidR="009167E1" w:rsidRPr="00C75E5B" w:rsidRDefault="009167E1" w:rsidP="00A825C7">
            <w:pPr>
              <w:jc w:val="center"/>
              <w:rPr>
                <w:b/>
              </w:rPr>
            </w:pPr>
            <w:r w:rsidRPr="00C75E5B">
              <w:rPr>
                <w:b/>
              </w:rPr>
              <w:t>LOCAL</w:t>
            </w:r>
          </w:p>
        </w:tc>
        <w:tc>
          <w:tcPr>
            <w:tcW w:w="5528" w:type="dxa"/>
            <w:gridSpan w:val="3"/>
          </w:tcPr>
          <w:p w:rsidR="009167E1" w:rsidRPr="00C75E5B" w:rsidRDefault="009167E1" w:rsidP="00A825C7">
            <w:pPr>
              <w:jc w:val="center"/>
              <w:rPr>
                <w:b/>
              </w:rPr>
            </w:pPr>
            <w:r w:rsidRPr="00C75E5B">
              <w:rPr>
                <w:b/>
              </w:rPr>
              <w:t>CONFRONTOS</w:t>
            </w:r>
          </w:p>
        </w:tc>
      </w:tr>
      <w:tr w:rsidR="009167E1" w:rsidRPr="009167E1" w:rsidTr="00A825C7">
        <w:tc>
          <w:tcPr>
            <w:tcW w:w="461" w:type="dxa"/>
          </w:tcPr>
          <w:p w:rsidR="009167E1" w:rsidRPr="00C75E5B" w:rsidRDefault="00915FCD" w:rsidP="009167E1">
            <w:pPr>
              <w:jc w:val="center"/>
              <w:rPr>
                <w:rFonts w:ascii="Arial" w:hAnsi="Arial" w:cs="Arial"/>
                <w:sz w:val="20"/>
                <w:szCs w:val="20"/>
              </w:rPr>
            </w:pPr>
            <w:r>
              <w:rPr>
                <w:rFonts w:ascii="Arial" w:hAnsi="Arial" w:cs="Arial"/>
                <w:sz w:val="20"/>
                <w:szCs w:val="20"/>
              </w:rPr>
              <w:t>25</w:t>
            </w:r>
          </w:p>
        </w:tc>
        <w:tc>
          <w:tcPr>
            <w:tcW w:w="1240" w:type="dxa"/>
          </w:tcPr>
          <w:p w:rsidR="009167E1" w:rsidRPr="00C75E5B" w:rsidRDefault="007F7329" w:rsidP="007F7329">
            <w:pPr>
              <w:jc w:val="center"/>
              <w:rPr>
                <w:rFonts w:ascii="Arial" w:hAnsi="Arial" w:cs="Arial"/>
                <w:sz w:val="20"/>
                <w:szCs w:val="20"/>
              </w:rPr>
            </w:pPr>
            <w:r>
              <w:rPr>
                <w:rFonts w:ascii="Arial" w:hAnsi="Arial" w:cs="Arial"/>
                <w:sz w:val="20"/>
                <w:szCs w:val="20"/>
              </w:rPr>
              <w:t>23</w:t>
            </w:r>
            <w:r w:rsidR="00D2109B">
              <w:rPr>
                <w:rFonts w:ascii="Arial" w:hAnsi="Arial" w:cs="Arial"/>
                <w:sz w:val="20"/>
                <w:szCs w:val="20"/>
              </w:rPr>
              <w:t>/</w:t>
            </w:r>
            <w:r w:rsidR="00923150">
              <w:rPr>
                <w:rFonts w:ascii="Arial" w:hAnsi="Arial" w:cs="Arial"/>
                <w:sz w:val="20"/>
                <w:szCs w:val="20"/>
              </w:rPr>
              <w:t>0</w:t>
            </w:r>
            <w:r>
              <w:rPr>
                <w:rFonts w:ascii="Arial" w:hAnsi="Arial" w:cs="Arial"/>
                <w:sz w:val="20"/>
                <w:szCs w:val="20"/>
              </w:rPr>
              <w:t>4</w:t>
            </w:r>
            <w:r w:rsidR="00923150">
              <w:rPr>
                <w:rFonts w:ascii="Arial" w:hAnsi="Arial" w:cs="Arial"/>
                <w:sz w:val="20"/>
                <w:szCs w:val="20"/>
              </w:rPr>
              <w:t>/201</w:t>
            </w:r>
            <w:r>
              <w:rPr>
                <w:rFonts w:ascii="Arial" w:hAnsi="Arial" w:cs="Arial"/>
                <w:sz w:val="20"/>
                <w:szCs w:val="20"/>
              </w:rPr>
              <w:t>6</w:t>
            </w:r>
          </w:p>
        </w:tc>
        <w:tc>
          <w:tcPr>
            <w:tcW w:w="1050"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A825C7">
            <w:pPr>
              <w:jc w:val="center"/>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9167E1" w:rsidP="006B3043">
            <w:pPr>
              <w:rPr>
                <w:rFonts w:ascii="Arial" w:hAnsi="Arial" w:cs="Arial"/>
                <w:sz w:val="20"/>
                <w:szCs w:val="20"/>
              </w:rPr>
            </w:pPr>
            <w:r>
              <w:rPr>
                <w:rFonts w:ascii="Arial" w:hAnsi="Arial" w:cs="Arial"/>
                <w:sz w:val="20"/>
                <w:szCs w:val="20"/>
              </w:rPr>
              <w:t xml:space="preserve">VENCEDOR JOGO </w:t>
            </w:r>
            <w:r w:rsidR="006B3043">
              <w:rPr>
                <w:rFonts w:ascii="Arial" w:hAnsi="Arial" w:cs="Arial"/>
                <w:sz w:val="20"/>
                <w:szCs w:val="20"/>
              </w:rPr>
              <w:t>21</w:t>
            </w:r>
          </w:p>
        </w:tc>
        <w:tc>
          <w:tcPr>
            <w:tcW w:w="709" w:type="dxa"/>
          </w:tcPr>
          <w:p w:rsidR="009167E1" w:rsidRPr="009167E1" w:rsidRDefault="009167E1" w:rsidP="00A825C7">
            <w:pPr>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9167E1" w:rsidP="0024393F">
            <w:pPr>
              <w:rPr>
                <w:rFonts w:ascii="Arial" w:hAnsi="Arial" w:cs="Arial"/>
                <w:sz w:val="20"/>
                <w:szCs w:val="20"/>
              </w:rPr>
            </w:pPr>
            <w:r>
              <w:rPr>
                <w:rFonts w:ascii="Arial" w:hAnsi="Arial" w:cs="Arial"/>
                <w:sz w:val="20"/>
                <w:szCs w:val="20"/>
              </w:rPr>
              <w:t xml:space="preserve">VENCEDOR JOGO </w:t>
            </w:r>
            <w:r w:rsidR="0024393F">
              <w:rPr>
                <w:rFonts w:ascii="Arial" w:hAnsi="Arial" w:cs="Arial"/>
                <w:sz w:val="20"/>
                <w:szCs w:val="20"/>
              </w:rPr>
              <w:t>2</w:t>
            </w:r>
            <w:r>
              <w:rPr>
                <w:rFonts w:ascii="Arial" w:hAnsi="Arial" w:cs="Arial"/>
                <w:sz w:val="20"/>
                <w:szCs w:val="20"/>
              </w:rPr>
              <w:t>3</w:t>
            </w:r>
          </w:p>
        </w:tc>
      </w:tr>
      <w:tr w:rsidR="009167E1" w:rsidRPr="009167E1" w:rsidTr="00A825C7">
        <w:tc>
          <w:tcPr>
            <w:tcW w:w="461" w:type="dxa"/>
          </w:tcPr>
          <w:p w:rsidR="009167E1" w:rsidRPr="00C75E5B" w:rsidRDefault="00915FCD" w:rsidP="00A825C7">
            <w:pPr>
              <w:jc w:val="center"/>
              <w:rPr>
                <w:rFonts w:ascii="Arial" w:hAnsi="Arial" w:cs="Arial"/>
                <w:sz w:val="20"/>
                <w:szCs w:val="20"/>
              </w:rPr>
            </w:pPr>
            <w:r>
              <w:rPr>
                <w:rFonts w:ascii="Arial" w:hAnsi="Arial" w:cs="Arial"/>
                <w:sz w:val="20"/>
                <w:szCs w:val="20"/>
              </w:rPr>
              <w:t>26</w:t>
            </w:r>
          </w:p>
        </w:tc>
        <w:tc>
          <w:tcPr>
            <w:tcW w:w="1240" w:type="dxa"/>
          </w:tcPr>
          <w:p w:rsidR="009167E1" w:rsidRPr="00C75E5B" w:rsidRDefault="007F7329" w:rsidP="007F7329">
            <w:pPr>
              <w:jc w:val="center"/>
              <w:rPr>
                <w:rFonts w:ascii="Arial" w:hAnsi="Arial" w:cs="Arial"/>
                <w:sz w:val="20"/>
                <w:szCs w:val="20"/>
              </w:rPr>
            </w:pPr>
            <w:r>
              <w:rPr>
                <w:rFonts w:ascii="Arial" w:hAnsi="Arial" w:cs="Arial"/>
                <w:sz w:val="20"/>
                <w:szCs w:val="20"/>
              </w:rPr>
              <w:t>23</w:t>
            </w:r>
            <w:r w:rsidR="00923150">
              <w:rPr>
                <w:rFonts w:ascii="Arial" w:hAnsi="Arial" w:cs="Arial"/>
                <w:sz w:val="20"/>
                <w:szCs w:val="20"/>
              </w:rPr>
              <w:t>/0</w:t>
            </w:r>
            <w:r>
              <w:rPr>
                <w:rFonts w:ascii="Arial" w:hAnsi="Arial" w:cs="Arial"/>
                <w:sz w:val="20"/>
                <w:szCs w:val="20"/>
              </w:rPr>
              <w:t>4</w:t>
            </w:r>
            <w:r w:rsidR="00923150">
              <w:rPr>
                <w:rFonts w:ascii="Arial" w:hAnsi="Arial" w:cs="Arial"/>
                <w:sz w:val="20"/>
                <w:szCs w:val="20"/>
              </w:rPr>
              <w:t>/201</w:t>
            </w:r>
            <w:r>
              <w:rPr>
                <w:rFonts w:ascii="Arial" w:hAnsi="Arial" w:cs="Arial"/>
                <w:sz w:val="20"/>
                <w:szCs w:val="20"/>
              </w:rPr>
              <w:t>6</w:t>
            </w:r>
          </w:p>
        </w:tc>
        <w:tc>
          <w:tcPr>
            <w:tcW w:w="1050"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923150">
            <w:pPr>
              <w:jc w:val="center"/>
              <w:rPr>
                <w:rFonts w:ascii="Arial" w:hAnsi="Arial" w:cs="Arial"/>
                <w:sz w:val="20"/>
                <w:szCs w:val="20"/>
              </w:rPr>
            </w:pPr>
            <w:proofErr w:type="gramStart"/>
            <w:r w:rsidRPr="00C75E5B">
              <w:rPr>
                <w:rFonts w:ascii="Arial" w:hAnsi="Arial" w:cs="Arial"/>
                <w:sz w:val="20"/>
                <w:szCs w:val="20"/>
              </w:rPr>
              <w:t>1</w:t>
            </w:r>
            <w:r w:rsidR="00D2109B">
              <w:rPr>
                <w:rFonts w:ascii="Arial" w:hAnsi="Arial" w:cs="Arial"/>
                <w:sz w:val="20"/>
                <w:szCs w:val="20"/>
              </w:rPr>
              <w:t>8</w:t>
            </w:r>
            <w:r w:rsidRPr="00C75E5B">
              <w:rPr>
                <w:rFonts w:ascii="Arial" w:hAnsi="Arial" w:cs="Arial"/>
                <w:sz w:val="20"/>
                <w:szCs w:val="20"/>
              </w:rPr>
              <w:t>:00</w:t>
            </w:r>
            <w:proofErr w:type="gramEnd"/>
            <w:r w:rsidRPr="00C75E5B">
              <w:rPr>
                <w:rFonts w:ascii="Arial" w:hAnsi="Arial" w:cs="Arial"/>
                <w:sz w:val="20"/>
                <w:szCs w:val="20"/>
              </w:rPr>
              <w:t>H</w:t>
            </w:r>
          </w:p>
        </w:tc>
        <w:tc>
          <w:tcPr>
            <w:tcW w:w="1633" w:type="dxa"/>
          </w:tcPr>
          <w:p w:rsidR="009167E1" w:rsidRPr="00C75E5B" w:rsidRDefault="009167E1" w:rsidP="00A825C7">
            <w:pPr>
              <w:jc w:val="center"/>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24393F" w:rsidP="00A825C7">
            <w:pPr>
              <w:rPr>
                <w:rFonts w:ascii="Arial" w:hAnsi="Arial" w:cs="Arial"/>
                <w:sz w:val="20"/>
                <w:szCs w:val="20"/>
              </w:rPr>
            </w:pPr>
            <w:r>
              <w:rPr>
                <w:rFonts w:ascii="Arial" w:hAnsi="Arial" w:cs="Arial"/>
                <w:sz w:val="20"/>
                <w:szCs w:val="20"/>
              </w:rPr>
              <w:t>VENCEDOR JOGO 2</w:t>
            </w:r>
            <w:r w:rsidR="009167E1">
              <w:rPr>
                <w:rFonts w:ascii="Arial" w:hAnsi="Arial" w:cs="Arial"/>
                <w:sz w:val="20"/>
                <w:szCs w:val="20"/>
              </w:rPr>
              <w:t>2</w:t>
            </w:r>
          </w:p>
        </w:tc>
        <w:tc>
          <w:tcPr>
            <w:tcW w:w="709" w:type="dxa"/>
          </w:tcPr>
          <w:p w:rsidR="009167E1" w:rsidRPr="009167E1" w:rsidRDefault="009167E1" w:rsidP="00A825C7">
            <w:pPr>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24393F" w:rsidP="0024393F">
            <w:pPr>
              <w:rPr>
                <w:rFonts w:ascii="Arial" w:hAnsi="Arial" w:cs="Arial"/>
                <w:sz w:val="20"/>
                <w:szCs w:val="20"/>
              </w:rPr>
            </w:pPr>
            <w:r>
              <w:rPr>
                <w:rFonts w:ascii="Arial" w:hAnsi="Arial" w:cs="Arial"/>
                <w:sz w:val="20"/>
                <w:szCs w:val="20"/>
              </w:rPr>
              <w:t>VENCEDOR JOGO 24</w:t>
            </w:r>
          </w:p>
        </w:tc>
      </w:tr>
    </w:tbl>
    <w:p w:rsidR="0080375E" w:rsidRPr="009167E1" w:rsidRDefault="009167E1" w:rsidP="009167E1">
      <w:pPr>
        <w:pStyle w:val="SemEspaamento"/>
        <w:jc w:val="center"/>
        <w:rPr>
          <w:b/>
        </w:rPr>
      </w:pPr>
      <w:r w:rsidRPr="009167E1">
        <w:rPr>
          <w:b/>
        </w:rPr>
        <w:t>FINAL</w:t>
      </w:r>
    </w:p>
    <w:tbl>
      <w:tblPr>
        <w:tblStyle w:val="Tabelacomgrade"/>
        <w:tblW w:w="10773" w:type="dxa"/>
        <w:tblInd w:w="-1026" w:type="dxa"/>
        <w:tblLook w:val="04A0"/>
      </w:tblPr>
      <w:tblGrid>
        <w:gridCol w:w="461"/>
        <w:gridCol w:w="1240"/>
        <w:gridCol w:w="1050"/>
        <w:gridCol w:w="861"/>
        <w:gridCol w:w="1633"/>
        <w:gridCol w:w="2410"/>
        <w:gridCol w:w="709"/>
        <w:gridCol w:w="2409"/>
      </w:tblGrid>
      <w:tr w:rsidR="009167E1" w:rsidRPr="00C75E5B" w:rsidTr="00A825C7">
        <w:tc>
          <w:tcPr>
            <w:tcW w:w="461" w:type="dxa"/>
          </w:tcPr>
          <w:p w:rsidR="009167E1" w:rsidRPr="00C75E5B" w:rsidRDefault="009167E1" w:rsidP="009167E1">
            <w:pPr>
              <w:pStyle w:val="SemEspaamento"/>
            </w:pPr>
            <w:r w:rsidRPr="00C75E5B">
              <w:t>JG</w:t>
            </w:r>
          </w:p>
        </w:tc>
        <w:tc>
          <w:tcPr>
            <w:tcW w:w="1240" w:type="dxa"/>
          </w:tcPr>
          <w:p w:rsidR="009167E1" w:rsidRPr="002541A4" w:rsidRDefault="009167E1" w:rsidP="002541A4">
            <w:pPr>
              <w:pStyle w:val="SemEspaamento"/>
              <w:jc w:val="center"/>
              <w:rPr>
                <w:b/>
              </w:rPr>
            </w:pPr>
            <w:r w:rsidRPr="002541A4">
              <w:rPr>
                <w:b/>
              </w:rPr>
              <w:t>DATA</w:t>
            </w:r>
          </w:p>
        </w:tc>
        <w:tc>
          <w:tcPr>
            <w:tcW w:w="1050" w:type="dxa"/>
          </w:tcPr>
          <w:p w:rsidR="009167E1" w:rsidRPr="002541A4" w:rsidRDefault="009167E1" w:rsidP="002541A4">
            <w:pPr>
              <w:pStyle w:val="SemEspaamento"/>
              <w:jc w:val="center"/>
              <w:rPr>
                <w:b/>
              </w:rPr>
            </w:pPr>
            <w:r w:rsidRPr="002541A4">
              <w:rPr>
                <w:b/>
              </w:rPr>
              <w:t>DIA</w:t>
            </w:r>
          </w:p>
        </w:tc>
        <w:tc>
          <w:tcPr>
            <w:tcW w:w="861" w:type="dxa"/>
          </w:tcPr>
          <w:p w:rsidR="009167E1" w:rsidRPr="002541A4" w:rsidRDefault="009167E1" w:rsidP="002541A4">
            <w:pPr>
              <w:pStyle w:val="SemEspaamento"/>
              <w:jc w:val="center"/>
              <w:rPr>
                <w:b/>
              </w:rPr>
            </w:pPr>
            <w:r w:rsidRPr="002541A4">
              <w:rPr>
                <w:b/>
              </w:rPr>
              <w:t>HORA</w:t>
            </w:r>
          </w:p>
        </w:tc>
        <w:tc>
          <w:tcPr>
            <w:tcW w:w="1633" w:type="dxa"/>
          </w:tcPr>
          <w:p w:rsidR="009167E1" w:rsidRPr="002541A4" w:rsidRDefault="009167E1" w:rsidP="002541A4">
            <w:pPr>
              <w:pStyle w:val="SemEspaamento"/>
              <w:jc w:val="center"/>
              <w:rPr>
                <w:b/>
              </w:rPr>
            </w:pPr>
            <w:r w:rsidRPr="002541A4">
              <w:rPr>
                <w:b/>
              </w:rPr>
              <w:t>LOCAL</w:t>
            </w:r>
          </w:p>
        </w:tc>
        <w:tc>
          <w:tcPr>
            <w:tcW w:w="5528" w:type="dxa"/>
            <w:gridSpan w:val="3"/>
          </w:tcPr>
          <w:p w:rsidR="009167E1" w:rsidRPr="002541A4" w:rsidRDefault="009167E1" w:rsidP="002541A4">
            <w:pPr>
              <w:pStyle w:val="SemEspaamento"/>
              <w:jc w:val="center"/>
              <w:rPr>
                <w:b/>
              </w:rPr>
            </w:pPr>
            <w:r w:rsidRPr="002541A4">
              <w:rPr>
                <w:b/>
              </w:rPr>
              <w:t>CONFRONTOS</w:t>
            </w:r>
          </w:p>
        </w:tc>
      </w:tr>
      <w:tr w:rsidR="009167E1" w:rsidRPr="009167E1" w:rsidTr="00A825C7">
        <w:tc>
          <w:tcPr>
            <w:tcW w:w="461" w:type="dxa"/>
          </w:tcPr>
          <w:p w:rsidR="009167E1" w:rsidRPr="00C75E5B" w:rsidRDefault="00915FCD" w:rsidP="009167E1">
            <w:pPr>
              <w:pStyle w:val="SemEspaamento"/>
              <w:rPr>
                <w:rFonts w:ascii="Arial" w:hAnsi="Arial" w:cs="Arial"/>
                <w:sz w:val="20"/>
                <w:szCs w:val="20"/>
              </w:rPr>
            </w:pPr>
            <w:r>
              <w:rPr>
                <w:rFonts w:ascii="Arial" w:hAnsi="Arial" w:cs="Arial"/>
                <w:sz w:val="20"/>
                <w:szCs w:val="20"/>
              </w:rPr>
              <w:t>27</w:t>
            </w:r>
          </w:p>
        </w:tc>
        <w:tc>
          <w:tcPr>
            <w:tcW w:w="1240" w:type="dxa"/>
          </w:tcPr>
          <w:p w:rsidR="009167E1" w:rsidRPr="00C75E5B" w:rsidRDefault="007F7329" w:rsidP="007F7329">
            <w:pPr>
              <w:pStyle w:val="SemEspaamento"/>
              <w:rPr>
                <w:rFonts w:ascii="Arial" w:hAnsi="Arial" w:cs="Arial"/>
                <w:sz w:val="20"/>
                <w:szCs w:val="20"/>
              </w:rPr>
            </w:pPr>
            <w:r>
              <w:rPr>
                <w:rFonts w:ascii="Arial" w:hAnsi="Arial" w:cs="Arial"/>
                <w:sz w:val="20"/>
                <w:szCs w:val="20"/>
              </w:rPr>
              <w:t>30</w:t>
            </w:r>
            <w:r w:rsidR="00923150">
              <w:rPr>
                <w:rFonts w:ascii="Arial" w:hAnsi="Arial" w:cs="Arial"/>
                <w:sz w:val="20"/>
                <w:szCs w:val="20"/>
              </w:rPr>
              <w:t>/0</w:t>
            </w:r>
            <w:r>
              <w:rPr>
                <w:rFonts w:ascii="Arial" w:hAnsi="Arial" w:cs="Arial"/>
                <w:sz w:val="20"/>
                <w:szCs w:val="20"/>
              </w:rPr>
              <w:t>5</w:t>
            </w:r>
            <w:r w:rsidR="00923150">
              <w:rPr>
                <w:rFonts w:ascii="Arial" w:hAnsi="Arial" w:cs="Arial"/>
                <w:sz w:val="20"/>
                <w:szCs w:val="20"/>
              </w:rPr>
              <w:t>/201</w:t>
            </w:r>
            <w:r>
              <w:rPr>
                <w:rFonts w:ascii="Arial" w:hAnsi="Arial" w:cs="Arial"/>
                <w:sz w:val="20"/>
                <w:szCs w:val="20"/>
              </w:rPr>
              <w:t>6</w:t>
            </w:r>
          </w:p>
        </w:tc>
        <w:tc>
          <w:tcPr>
            <w:tcW w:w="1050" w:type="dxa"/>
          </w:tcPr>
          <w:p w:rsidR="009167E1" w:rsidRPr="00C75E5B" w:rsidRDefault="009167E1" w:rsidP="009167E1">
            <w:pPr>
              <w:pStyle w:val="SemEspaamento"/>
              <w:rPr>
                <w:rFonts w:ascii="Arial" w:hAnsi="Arial" w:cs="Arial"/>
                <w:sz w:val="20"/>
                <w:szCs w:val="20"/>
              </w:rPr>
            </w:pPr>
            <w:r w:rsidRPr="00C75E5B">
              <w:rPr>
                <w:rFonts w:ascii="Arial" w:hAnsi="Arial" w:cs="Arial"/>
                <w:sz w:val="20"/>
                <w:szCs w:val="20"/>
              </w:rPr>
              <w:t>SÁBADO</w:t>
            </w:r>
          </w:p>
        </w:tc>
        <w:tc>
          <w:tcPr>
            <w:tcW w:w="861" w:type="dxa"/>
          </w:tcPr>
          <w:p w:rsidR="009167E1" w:rsidRPr="00C75E5B" w:rsidRDefault="009167E1" w:rsidP="009167E1">
            <w:pPr>
              <w:pStyle w:val="SemEspaamento"/>
              <w:rPr>
                <w:rFonts w:ascii="Arial" w:hAnsi="Arial" w:cs="Arial"/>
                <w:sz w:val="20"/>
                <w:szCs w:val="20"/>
              </w:rPr>
            </w:pPr>
            <w:proofErr w:type="gramStart"/>
            <w:r w:rsidRPr="00C75E5B">
              <w:rPr>
                <w:rFonts w:ascii="Arial" w:hAnsi="Arial" w:cs="Arial"/>
                <w:sz w:val="20"/>
                <w:szCs w:val="20"/>
              </w:rPr>
              <w:t>16:00</w:t>
            </w:r>
            <w:proofErr w:type="gramEnd"/>
            <w:r w:rsidRPr="00C75E5B">
              <w:rPr>
                <w:rFonts w:ascii="Arial" w:hAnsi="Arial" w:cs="Arial"/>
                <w:sz w:val="20"/>
                <w:szCs w:val="20"/>
              </w:rPr>
              <w:t>H</w:t>
            </w:r>
          </w:p>
        </w:tc>
        <w:tc>
          <w:tcPr>
            <w:tcW w:w="1633" w:type="dxa"/>
          </w:tcPr>
          <w:p w:rsidR="009167E1" w:rsidRPr="00C75E5B" w:rsidRDefault="009167E1" w:rsidP="009167E1">
            <w:pPr>
              <w:pStyle w:val="SemEspaamento"/>
              <w:rPr>
                <w:rFonts w:ascii="Arial" w:hAnsi="Arial" w:cs="Arial"/>
                <w:sz w:val="20"/>
                <w:szCs w:val="20"/>
              </w:rPr>
            </w:pPr>
            <w:r w:rsidRPr="00C75E5B">
              <w:rPr>
                <w:rFonts w:ascii="Arial" w:hAnsi="Arial" w:cs="Arial"/>
                <w:sz w:val="20"/>
                <w:szCs w:val="20"/>
              </w:rPr>
              <w:t>MAÇONARIA</w:t>
            </w:r>
          </w:p>
        </w:tc>
        <w:tc>
          <w:tcPr>
            <w:tcW w:w="2410" w:type="dxa"/>
          </w:tcPr>
          <w:p w:rsidR="009167E1" w:rsidRPr="009167E1" w:rsidRDefault="009167E1" w:rsidP="009167E1">
            <w:pPr>
              <w:pStyle w:val="SemEspaamento"/>
              <w:rPr>
                <w:rFonts w:ascii="Arial" w:hAnsi="Arial" w:cs="Arial"/>
                <w:sz w:val="20"/>
                <w:szCs w:val="20"/>
              </w:rPr>
            </w:pPr>
            <w:r>
              <w:rPr>
                <w:rFonts w:ascii="Arial" w:hAnsi="Arial" w:cs="Arial"/>
                <w:sz w:val="20"/>
                <w:szCs w:val="20"/>
              </w:rPr>
              <w:t xml:space="preserve">VENCEDOR JOGO </w:t>
            </w:r>
            <w:r w:rsidR="0024393F">
              <w:rPr>
                <w:rFonts w:ascii="Arial" w:hAnsi="Arial" w:cs="Arial"/>
                <w:sz w:val="20"/>
                <w:szCs w:val="20"/>
              </w:rPr>
              <w:t>25</w:t>
            </w:r>
          </w:p>
        </w:tc>
        <w:tc>
          <w:tcPr>
            <w:tcW w:w="709" w:type="dxa"/>
          </w:tcPr>
          <w:p w:rsidR="009167E1" w:rsidRPr="009167E1" w:rsidRDefault="009167E1" w:rsidP="00090120">
            <w:pPr>
              <w:pStyle w:val="SemEspaamento"/>
              <w:jc w:val="center"/>
              <w:rPr>
                <w:rFonts w:ascii="Arial" w:hAnsi="Arial" w:cs="Arial"/>
                <w:sz w:val="20"/>
                <w:szCs w:val="20"/>
              </w:rPr>
            </w:pPr>
            <w:r w:rsidRPr="009167E1">
              <w:rPr>
                <w:rFonts w:ascii="Arial" w:hAnsi="Arial" w:cs="Arial"/>
                <w:sz w:val="20"/>
                <w:szCs w:val="20"/>
              </w:rPr>
              <w:t>x</w:t>
            </w:r>
          </w:p>
        </w:tc>
        <w:tc>
          <w:tcPr>
            <w:tcW w:w="2409" w:type="dxa"/>
          </w:tcPr>
          <w:p w:rsidR="009167E1" w:rsidRPr="009167E1" w:rsidRDefault="009167E1" w:rsidP="0024393F">
            <w:pPr>
              <w:pStyle w:val="SemEspaamento"/>
              <w:rPr>
                <w:rFonts w:ascii="Arial" w:hAnsi="Arial" w:cs="Arial"/>
                <w:sz w:val="20"/>
                <w:szCs w:val="20"/>
              </w:rPr>
            </w:pPr>
            <w:r>
              <w:rPr>
                <w:rFonts w:ascii="Arial" w:hAnsi="Arial" w:cs="Arial"/>
                <w:sz w:val="20"/>
                <w:szCs w:val="20"/>
              </w:rPr>
              <w:t xml:space="preserve">VENCEDOR JOGO </w:t>
            </w:r>
            <w:r w:rsidR="0024393F">
              <w:rPr>
                <w:rFonts w:ascii="Arial" w:hAnsi="Arial" w:cs="Arial"/>
                <w:sz w:val="20"/>
                <w:szCs w:val="20"/>
              </w:rPr>
              <w:t>2</w:t>
            </w:r>
            <w:r w:rsidR="00923150">
              <w:rPr>
                <w:rFonts w:ascii="Arial" w:hAnsi="Arial" w:cs="Arial"/>
                <w:sz w:val="20"/>
                <w:szCs w:val="20"/>
              </w:rPr>
              <w:t>6</w:t>
            </w:r>
          </w:p>
        </w:tc>
      </w:tr>
    </w:tbl>
    <w:p w:rsidR="009167E1" w:rsidRPr="009167E1" w:rsidRDefault="009167E1" w:rsidP="009167E1">
      <w:pPr>
        <w:pStyle w:val="SemEspaamento"/>
      </w:pPr>
    </w:p>
    <w:sectPr w:rsidR="009167E1" w:rsidRPr="009167E1" w:rsidSect="009167E1">
      <w:pgSz w:w="11906" w:h="16838"/>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740E"/>
    <w:multiLevelType w:val="multilevel"/>
    <w:tmpl w:val="46768166"/>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112638C"/>
    <w:multiLevelType w:val="multilevel"/>
    <w:tmpl w:val="E5A8FCD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375E"/>
    <w:rsid w:val="00090120"/>
    <w:rsid w:val="000B5DB5"/>
    <w:rsid w:val="0024393F"/>
    <w:rsid w:val="002541A4"/>
    <w:rsid w:val="00362804"/>
    <w:rsid w:val="00364B28"/>
    <w:rsid w:val="003944D5"/>
    <w:rsid w:val="003E2E4C"/>
    <w:rsid w:val="00492BBE"/>
    <w:rsid w:val="004F6389"/>
    <w:rsid w:val="00524255"/>
    <w:rsid w:val="00646129"/>
    <w:rsid w:val="006851E4"/>
    <w:rsid w:val="006A2971"/>
    <w:rsid w:val="006B3043"/>
    <w:rsid w:val="006F2E1A"/>
    <w:rsid w:val="007472A2"/>
    <w:rsid w:val="00762942"/>
    <w:rsid w:val="00796BA7"/>
    <w:rsid w:val="007F7329"/>
    <w:rsid w:val="0080375E"/>
    <w:rsid w:val="00841B8A"/>
    <w:rsid w:val="008551C2"/>
    <w:rsid w:val="008E5BCD"/>
    <w:rsid w:val="008F1BB8"/>
    <w:rsid w:val="00915FCD"/>
    <w:rsid w:val="009167E1"/>
    <w:rsid w:val="00923150"/>
    <w:rsid w:val="009A6A0E"/>
    <w:rsid w:val="009C6F50"/>
    <w:rsid w:val="009D44EA"/>
    <w:rsid w:val="00A37936"/>
    <w:rsid w:val="00A825C7"/>
    <w:rsid w:val="00AB3EAA"/>
    <w:rsid w:val="00AB57EF"/>
    <w:rsid w:val="00B24019"/>
    <w:rsid w:val="00B36985"/>
    <w:rsid w:val="00B5541D"/>
    <w:rsid w:val="00BC091F"/>
    <w:rsid w:val="00C75E5B"/>
    <w:rsid w:val="00C92684"/>
    <w:rsid w:val="00D2109B"/>
    <w:rsid w:val="00E55DF5"/>
    <w:rsid w:val="00E62FFF"/>
    <w:rsid w:val="00E80E7D"/>
    <w:rsid w:val="00EE31CB"/>
    <w:rsid w:val="00F821D0"/>
    <w:rsid w:val="00FE2883"/>
    <w:rsid w:val="00FF5B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AA"/>
  </w:style>
  <w:style w:type="paragraph" w:styleId="Ttulo1">
    <w:name w:val="heading 1"/>
    <w:basedOn w:val="Normal"/>
    <w:next w:val="Normal"/>
    <w:link w:val="Ttulo1Char"/>
    <w:qFormat/>
    <w:rsid w:val="008E5BCD"/>
    <w:pPr>
      <w:keepNext/>
      <w:spacing w:after="0" w:line="240" w:lineRule="auto"/>
      <w:jc w:val="center"/>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semiHidden/>
    <w:unhideWhenUsed/>
    <w:qFormat/>
    <w:rsid w:val="008E5BCD"/>
    <w:pPr>
      <w:keepNext/>
      <w:spacing w:after="0" w:line="240" w:lineRule="auto"/>
      <w:jc w:val="both"/>
      <w:outlineLvl w:val="1"/>
    </w:pPr>
    <w:rPr>
      <w:rFonts w:ascii="Times New Roman" w:eastAsia="Times New Roman" w:hAnsi="Times New Roman" w:cs="Times New Roman"/>
      <w:b/>
      <w:sz w:val="36"/>
      <w:szCs w:val="20"/>
      <w:lang w:eastAsia="pt-BR"/>
    </w:rPr>
  </w:style>
  <w:style w:type="paragraph" w:styleId="Ttulo3">
    <w:name w:val="heading 3"/>
    <w:basedOn w:val="Normal"/>
    <w:next w:val="Normal"/>
    <w:link w:val="Ttulo3Char"/>
    <w:semiHidden/>
    <w:unhideWhenUsed/>
    <w:qFormat/>
    <w:rsid w:val="008E5BCD"/>
    <w:pPr>
      <w:keepNext/>
      <w:spacing w:after="0" w:line="240" w:lineRule="auto"/>
      <w:jc w:val="center"/>
      <w:outlineLvl w:val="2"/>
    </w:pPr>
    <w:rPr>
      <w:rFonts w:ascii="Times New Roman" w:eastAsia="Times New Roman" w:hAnsi="Times New Roman" w:cs="Times New Roman"/>
      <w:b/>
      <w:sz w:val="32"/>
      <w:szCs w:val="20"/>
      <w:u w:val="single"/>
      <w:lang w:eastAsia="pt-BR"/>
    </w:rPr>
  </w:style>
  <w:style w:type="paragraph" w:styleId="Ttulo4">
    <w:name w:val="heading 4"/>
    <w:basedOn w:val="Normal"/>
    <w:next w:val="Normal"/>
    <w:link w:val="Ttulo4Char"/>
    <w:semiHidden/>
    <w:unhideWhenUsed/>
    <w:qFormat/>
    <w:rsid w:val="008E5BCD"/>
    <w:pPr>
      <w:keepNext/>
      <w:spacing w:after="0" w:line="240" w:lineRule="auto"/>
      <w:jc w:val="center"/>
      <w:outlineLvl w:val="3"/>
    </w:pPr>
    <w:rPr>
      <w:rFonts w:ascii="Times New Roman" w:eastAsia="Times New Roman" w:hAnsi="Times New Roman" w:cs="Times New Roman"/>
      <w:b/>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0375E"/>
    <w:pPr>
      <w:spacing w:after="0" w:line="240" w:lineRule="auto"/>
    </w:pPr>
  </w:style>
  <w:style w:type="table" w:styleId="Tabelacomgrade">
    <w:name w:val="Table Grid"/>
    <w:basedOn w:val="Tabelanormal"/>
    <w:uiPriority w:val="59"/>
    <w:rsid w:val="00803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8E5BCD"/>
    <w:rPr>
      <w:rFonts w:ascii="Arial" w:eastAsia="Times New Roman" w:hAnsi="Arial" w:cs="Times New Roman"/>
      <w:b/>
      <w:sz w:val="24"/>
      <w:szCs w:val="20"/>
      <w:lang w:eastAsia="pt-BR"/>
    </w:rPr>
  </w:style>
  <w:style w:type="character" w:customStyle="1" w:styleId="Ttulo2Char">
    <w:name w:val="Título 2 Char"/>
    <w:basedOn w:val="Fontepargpadro"/>
    <w:link w:val="Ttulo2"/>
    <w:semiHidden/>
    <w:rsid w:val="008E5BCD"/>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semiHidden/>
    <w:rsid w:val="008E5BCD"/>
    <w:rPr>
      <w:rFonts w:ascii="Times New Roman" w:eastAsia="Times New Roman" w:hAnsi="Times New Roman" w:cs="Times New Roman"/>
      <w:b/>
      <w:sz w:val="32"/>
      <w:szCs w:val="20"/>
      <w:u w:val="single"/>
      <w:lang w:eastAsia="pt-BR"/>
    </w:rPr>
  </w:style>
  <w:style w:type="character" w:customStyle="1" w:styleId="Ttulo4Char">
    <w:name w:val="Título 4 Char"/>
    <w:basedOn w:val="Fontepargpadro"/>
    <w:link w:val="Ttulo4"/>
    <w:semiHidden/>
    <w:rsid w:val="008E5BCD"/>
    <w:rPr>
      <w:rFonts w:ascii="Times New Roman" w:eastAsia="Times New Roman" w:hAnsi="Times New Roman" w:cs="Times New Roman"/>
      <w:b/>
      <w:sz w:val="36"/>
      <w:szCs w:val="20"/>
      <w:lang w:eastAsia="pt-BR"/>
    </w:rPr>
  </w:style>
  <w:style w:type="paragraph" w:styleId="Corpodetexto">
    <w:name w:val="Body Text"/>
    <w:basedOn w:val="Normal"/>
    <w:link w:val="CorpodetextoChar"/>
    <w:semiHidden/>
    <w:unhideWhenUsed/>
    <w:rsid w:val="008E5BCD"/>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semiHidden/>
    <w:rsid w:val="008E5BC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584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2191</Words>
  <Characters>11833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USUARIO</cp:lastModifiedBy>
  <cp:revision>13</cp:revision>
  <cp:lastPrinted>2016-01-20T13:48:00Z</cp:lastPrinted>
  <dcterms:created xsi:type="dcterms:W3CDTF">2014-12-29T12:24:00Z</dcterms:created>
  <dcterms:modified xsi:type="dcterms:W3CDTF">2016-02-01T10:33:00Z</dcterms:modified>
</cp:coreProperties>
</file>